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2AB2F" w14:textId="77777777" w:rsidR="002338C7" w:rsidRDefault="002338C7"/>
    <w:tbl>
      <w:tblPr>
        <w:tblStyle w:val="Tabelacomgrade"/>
        <w:tblW w:w="9058" w:type="dxa"/>
        <w:tblInd w:w="283" w:type="dxa"/>
        <w:tblLayout w:type="fixed"/>
        <w:tblLook w:val="04A0" w:firstRow="1" w:lastRow="0" w:firstColumn="1" w:lastColumn="0" w:noHBand="0" w:noVBand="1"/>
      </w:tblPr>
      <w:tblGrid>
        <w:gridCol w:w="2405"/>
        <w:gridCol w:w="2306"/>
        <w:gridCol w:w="4347"/>
      </w:tblGrid>
      <w:tr w:rsidR="00C14B73" w14:paraId="7C2A80C0" w14:textId="77777777" w:rsidTr="002338C7">
        <w:tc>
          <w:tcPr>
            <w:tcW w:w="9058" w:type="dxa"/>
            <w:gridSpan w:val="3"/>
            <w:tcBorders>
              <w:top w:val="single" w:sz="12" w:space="0" w:color="000000"/>
              <w:left w:val="single" w:sz="12" w:space="0" w:color="000000"/>
              <w:bottom w:val="single" w:sz="12" w:space="0" w:color="000000"/>
              <w:right w:val="single" w:sz="12" w:space="0" w:color="000000"/>
            </w:tcBorders>
          </w:tcPr>
          <w:p w14:paraId="33FFECC1" w14:textId="77777777" w:rsidR="00C14B73" w:rsidRDefault="002338C7" w:rsidP="002338C7">
            <w:pPr>
              <w:widowControl w:val="0"/>
              <w:tabs>
                <w:tab w:val="left" w:pos="6660"/>
              </w:tabs>
              <w:spacing w:line="276" w:lineRule="auto"/>
              <w:ind w:left="-112"/>
              <w:jc w:val="center"/>
              <w:rPr>
                <w:b/>
                <w:sz w:val="22"/>
                <w:szCs w:val="22"/>
              </w:rPr>
            </w:pPr>
            <w:r>
              <w:rPr>
                <w:b/>
                <w:sz w:val="22"/>
                <w:szCs w:val="22"/>
              </w:rPr>
              <w:t>MAPA DE ANÁLISE DE RISCOS - OBRAS DE ENGENHARIA</w:t>
            </w:r>
          </w:p>
        </w:tc>
      </w:tr>
      <w:tr w:rsidR="00C14B73" w14:paraId="4FE521DD" w14:textId="77777777" w:rsidTr="002338C7">
        <w:trPr>
          <w:trHeight w:val="322"/>
        </w:trPr>
        <w:tc>
          <w:tcPr>
            <w:tcW w:w="2405" w:type="dxa"/>
            <w:tcBorders>
              <w:top w:val="single" w:sz="12" w:space="0" w:color="000000"/>
              <w:left w:val="single" w:sz="12" w:space="0" w:color="000000"/>
              <w:bottom w:val="single" w:sz="12" w:space="0" w:color="000000"/>
              <w:right w:val="single" w:sz="12" w:space="0" w:color="000000"/>
            </w:tcBorders>
            <w:shd w:val="clear" w:color="auto" w:fill="auto"/>
          </w:tcPr>
          <w:p w14:paraId="059A4163" w14:textId="77777777" w:rsidR="00C14B73" w:rsidRDefault="002338C7">
            <w:pPr>
              <w:tabs>
                <w:tab w:val="left" w:pos="495"/>
              </w:tabs>
              <w:ind w:left="0" w:right="-105" w:firstLine="0"/>
              <w:rPr>
                <w:rFonts w:eastAsia="Merriweather"/>
                <w:sz w:val="22"/>
                <w:szCs w:val="22"/>
              </w:rPr>
            </w:pPr>
            <w:r>
              <w:rPr>
                <w:rFonts w:eastAsia="Merriweather"/>
                <w:b/>
                <w:sz w:val="22"/>
                <w:szCs w:val="22"/>
              </w:rPr>
              <w:t>Setor Requisitante (Unidade):</w:t>
            </w:r>
          </w:p>
        </w:tc>
        <w:tc>
          <w:tcPr>
            <w:tcW w:w="6653" w:type="dxa"/>
            <w:gridSpan w:val="2"/>
            <w:tcBorders>
              <w:top w:val="single" w:sz="12" w:space="0" w:color="000000"/>
              <w:left w:val="single" w:sz="12" w:space="0" w:color="000000"/>
              <w:bottom w:val="single" w:sz="12" w:space="0" w:color="000000"/>
              <w:right w:val="single" w:sz="12" w:space="0" w:color="000000"/>
            </w:tcBorders>
            <w:vAlign w:val="center"/>
          </w:tcPr>
          <w:p w14:paraId="09CB1B5B" w14:textId="77777777" w:rsidR="00C14B73" w:rsidRDefault="002338C7">
            <w:pPr>
              <w:tabs>
                <w:tab w:val="left" w:pos="495"/>
              </w:tabs>
              <w:ind w:left="0" w:right="-284" w:firstLine="0"/>
              <w:rPr>
                <w:rFonts w:eastAsia="Merriweather"/>
                <w:sz w:val="22"/>
                <w:szCs w:val="22"/>
              </w:rPr>
            </w:pPr>
            <w:r>
              <w:rPr>
                <w:rFonts w:eastAsia="Merriweather"/>
                <w:sz w:val="22"/>
                <w:szCs w:val="22"/>
              </w:rPr>
              <w:t>Secretaria Municipal de Obras, Serviços e Desenvolvimento Urbano</w:t>
            </w:r>
          </w:p>
        </w:tc>
      </w:tr>
      <w:tr w:rsidR="00C14B73" w14:paraId="2549A558" w14:textId="77777777" w:rsidTr="002338C7">
        <w:trPr>
          <w:trHeight w:val="322"/>
        </w:trPr>
        <w:tc>
          <w:tcPr>
            <w:tcW w:w="4711" w:type="dxa"/>
            <w:gridSpan w:val="2"/>
            <w:tcBorders>
              <w:left w:val="single" w:sz="12" w:space="0" w:color="000000"/>
              <w:bottom w:val="single" w:sz="12" w:space="0" w:color="000000"/>
              <w:right w:val="single" w:sz="12" w:space="0" w:color="000000"/>
            </w:tcBorders>
          </w:tcPr>
          <w:p w14:paraId="2450F0C8" w14:textId="77777777" w:rsidR="00C14B73" w:rsidRDefault="002338C7">
            <w:pPr>
              <w:spacing w:line="240" w:lineRule="auto"/>
              <w:ind w:left="24" w:right="29" w:firstLine="0"/>
              <w:jc w:val="both"/>
              <w:rPr>
                <w:rFonts w:eastAsia="Merriweather"/>
                <w:b/>
                <w:sz w:val="22"/>
                <w:szCs w:val="22"/>
              </w:rPr>
            </w:pPr>
            <w:r>
              <w:rPr>
                <w:rFonts w:eastAsia="Merriweather"/>
                <w:b/>
                <w:sz w:val="22"/>
                <w:szCs w:val="22"/>
              </w:rPr>
              <w:t xml:space="preserve">Processo em Analise: </w:t>
            </w:r>
            <w:r>
              <w:rPr>
                <w:rFonts w:eastAsiaTheme="minorHAnsi"/>
              </w:rPr>
              <w:t xml:space="preserve">CONTRATAÇÃO DE PESSOA JURÍDICA PARA EXECUÇÃO DE PAVIMENTAÇÃO DE CONCRETO DRENANTE </w:t>
            </w:r>
            <w:r>
              <w:rPr>
                <w:rFonts w:eastAsiaTheme="minorHAnsi"/>
              </w:rPr>
              <w:t>MOLDADO NA OBRA, NA RUA ANTÔNIO BENEDITO MIRANDA NAS MEDIAÇÕES DO Nº 233 – BAIRRO JARDIM SAN RAFAEL NO MUNICÍPIO DE BANDEIRANTES-PR.</w:t>
            </w:r>
          </w:p>
        </w:tc>
        <w:tc>
          <w:tcPr>
            <w:tcW w:w="4347" w:type="dxa"/>
            <w:tcBorders>
              <w:left w:val="single" w:sz="12" w:space="0" w:color="000000"/>
              <w:bottom w:val="single" w:sz="12" w:space="0" w:color="000000"/>
              <w:right w:val="single" w:sz="12" w:space="0" w:color="000000"/>
            </w:tcBorders>
          </w:tcPr>
          <w:p w14:paraId="5031E5CC" w14:textId="77777777" w:rsidR="00C14B73" w:rsidRDefault="002338C7">
            <w:pPr>
              <w:spacing w:line="240" w:lineRule="auto"/>
              <w:ind w:left="24" w:right="29" w:firstLine="0"/>
              <w:jc w:val="both"/>
              <w:rPr>
                <w:rFonts w:eastAsia="Merriweather"/>
                <w:b/>
                <w:sz w:val="22"/>
                <w:szCs w:val="22"/>
              </w:rPr>
            </w:pPr>
            <w:r>
              <w:rPr>
                <w:rFonts w:eastAsia="Merriweather"/>
                <w:b/>
                <w:sz w:val="22"/>
                <w:szCs w:val="22"/>
              </w:rPr>
              <w:t>Data: 17/01/2025</w:t>
            </w:r>
          </w:p>
        </w:tc>
      </w:tr>
      <w:tr w:rsidR="00C14B73" w14:paraId="0C9B826D" w14:textId="77777777" w:rsidTr="002338C7">
        <w:trPr>
          <w:trHeight w:val="322"/>
        </w:trPr>
        <w:tc>
          <w:tcPr>
            <w:tcW w:w="9058" w:type="dxa"/>
            <w:gridSpan w:val="3"/>
            <w:tcBorders>
              <w:left w:val="single" w:sz="12" w:space="0" w:color="000000"/>
              <w:bottom w:val="single" w:sz="12" w:space="0" w:color="000000"/>
              <w:right w:val="single" w:sz="12" w:space="0" w:color="000000"/>
            </w:tcBorders>
          </w:tcPr>
          <w:p w14:paraId="1558D978" w14:textId="77777777" w:rsidR="00C14B73" w:rsidRDefault="002338C7">
            <w:pPr>
              <w:spacing w:line="240" w:lineRule="auto"/>
              <w:ind w:left="24" w:right="28" w:firstLine="0"/>
              <w:jc w:val="both"/>
              <w:rPr>
                <w:rFonts w:eastAsia="Merriweather"/>
                <w:b/>
                <w:sz w:val="22"/>
                <w:szCs w:val="22"/>
              </w:rPr>
            </w:pPr>
            <w:r>
              <w:rPr>
                <w:rFonts w:eastAsia="Merriweather"/>
                <w:b/>
                <w:sz w:val="22"/>
                <w:szCs w:val="22"/>
              </w:rPr>
              <w:t xml:space="preserve">Metodologia utilizada: </w:t>
            </w:r>
            <w:r>
              <w:rPr>
                <w:rFonts w:eastAsia="Merriweather"/>
                <w:sz w:val="22"/>
                <w:szCs w:val="22"/>
              </w:rPr>
              <w:t>Lei nº 14.133/21; Decreto 3.537/2023</w:t>
            </w:r>
          </w:p>
        </w:tc>
      </w:tr>
    </w:tbl>
    <w:p w14:paraId="44E73B0E" w14:textId="77777777" w:rsidR="00C14B73" w:rsidRDefault="00C14B73">
      <w:pPr>
        <w:ind w:left="283" w:right="-284" w:firstLine="0"/>
        <w:jc w:val="both"/>
        <w:rPr>
          <w:rFonts w:eastAsia="Merriweather"/>
          <w:sz w:val="22"/>
          <w:szCs w:val="22"/>
        </w:rPr>
      </w:pPr>
    </w:p>
    <w:p w14:paraId="75D16F69"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 xml:space="preserve">Este documento contém os riscos </w:t>
      </w:r>
      <w:r>
        <w:rPr>
          <w:rFonts w:eastAsia="Merriweather"/>
          <w:sz w:val="22"/>
          <w:szCs w:val="22"/>
        </w:rPr>
        <w:t>comumente enfrentados pelas Secretarias e Departamentos do Poder Executivo Municipal quando contratação de obras e serviços de engenharia sendo detalhado, para cada etapa do processo licitatório e os principais controles preventivos e corretivos para mitigá-los.</w:t>
      </w:r>
    </w:p>
    <w:p w14:paraId="7EABFB7D"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Para melhor utilização do documento, lembre-se que cada unidade, aqui compreendida secretarias e departamentos, contém as suas próprias peculiaridades, apresentando riscos específicos que não necessariamente outras unidades possuem. Além disso, os controles propostos para mitigar os riscos também são específicos, dependendo da realidade de cada órgão/entidade.</w:t>
      </w:r>
    </w:p>
    <w:p w14:paraId="26DBDD6D"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 xml:space="preserve">A regra constante do art. 18, inciso X da Lei nº 14.133/2021, define que o planejamento da contratação deverá ser instruído com a “análise dos riscos que possam comprometer o sucesso da licitação e a boa execução contratual”. </w:t>
      </w:r>
    </w:p>
    <w:p w14:paraId="5BCA718B"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 xml:space="preserve">O Decreto Municipal nº 3.537/2023, em Art.186, §8º, I, dispõe que “o gerenciamento de riscos se materializa no documento denominado Mapa de Riscos, que será </w:t>
      </w:r>
      <w:r>
        <w:rPr>
          <w:rFonts w:eastAsia="Merriweather"/>
          <w:sz w:val="22"/>
          <w:szCs w:val="22"/>
        </w:rPr>
        <w:t>elaborado de acordo com a probabilidade e com o impacto de cada risco identificado, por evento significativo, e deve ser atualizado e juntado aos autos do processo de contratação, pelo menos:</w:t>
      </w:r>
    </w:p>
    <w:p w14:paraId="0072BE43" w14:textId="77777777" w:rsidR="00C14B73" w:rsidRDefault="002338C7">
      <w:pPr>
        <w:ind w:left="720" w:right="-567" w:firstLine="0"/>
        <w:jc w:val="both"/>
        <w:rPr>
          <w:rFonts w:eastAsia="Merriweather"/>
          <w:sz w:val="22"/>
          <w:szCs w:val="22"/>
        </w:rPr>
      </w:pPr>
      <w:r>
        <w:rPr>
          <w:rFonts w:eastAsia="Merriweather"/>
          <w:sz w:val="22"/>
          <w:szCs w:val="22"/>
        </w:rPr>
        <w:t>I - ao final da elaboração do estudo técnico preliminar;</w:t>
      </w:r>
    </w:p>
    <w:p w14:paraId="4CF9BEDF" w14:textId="77777777" w:rsidR="00C14B73" w:rsidRDefault="002338C7">
      <w:pPr>
        <w:ind w:left="720" w:right="-567" w:firstLine="0"/>
        <w:jc w:val="both"/>
        <w:rPr>
          <w:rFonts w:eastAsia="Merriweather"/>
          <w:sz w:val="22"/>
          <w:szCs w:val="22"/>
        </w:rPr>
      </w:pPr>
      <w:r>
        <w:rPr>
          <w:rFonts w:eastAsia="Merriweather"/>
          <w:sz w:val="22"/>
          <w:szCs w:val="22"/>
        </w:rPr>
        <w:t>II - ao final da elaboração do projeto de que trata o inciso LXXXVIII do art. 2º deste Regulamento;</w:t>
      </w:r>
    </w:p>
    <w:p w14:paraId="241C4323" w14:textId="77777777" w:rsidR="00C14B73" w:rsidRDefault="002338C7">
      <w:pPr>
        <w:ind w:left="720" w:right="-567" w:firstLine="0"/>
        <w:jc w:val="both"/>
        <w:rPr>
          <w:rFonts w:eastAsia="Merriweather"/>
          <w:sz w:val="22"/>
          <w:szCs w:val="22"/>
        </w:rPr>
      </w:pPr>
      <w:r>
        <w:rPr>
          <w:rFonts w:eastAsia="Merriweather"/>
          <w:sz w:val="22"/>
          <w:szCs w:val="22"/>
        </w:rPr>
        <w:t>III - após a fase de seleção do fornecedor; e</w:t>
      </w:r>
    </w:p>
    <w:p w14:paraId="6B4857A6" w14:textId="77777777" w:rsidR="00C14B73" w:rsidRDefault="002338C7">
      <w:pPr>
        <w:ind w:left="720" w:right="-567" w:firstLine="0"/>
        <w:jc w:val="both"/>
        <w:rPr>
          <w:rFonts w:eastAsia="Merriweather"/>
          <w:sz w:val="22"/>
          <w:szCs w:val="22"/>
        </w:rPr>
      </w:pPr>
      <w:r>
        <w:rPr>
          <w:rFonts w:eastAsia="Merriweather"/>
          <w:sz w:val="22"/>
          <w:szCs w:val="22"/>
        </w:rPr>
        <w:t>IV - após eventos relevantes, durante a gestão do contrato pelos servidores responsáveis pela fiscalização.</w:t>
      </w:r>
    </w:p>
    <w:p w14:paraId="51577583"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Há necessidade de identificar a melhor solução a ser contratada, retirá-la do ambiente abstrato, que somente enxerga as condições ideais de execução, e identificar quais circunstâncias supervenientes podem prejudicar o desenvolvimento da licitação e o alcance dos fins pretendidos com a contratação é o objeto do mapa de risco, como predispõe a legislação mencionada acima.</w:t>
      </w:r>
    </w:p>
    <w:p w14:paraId="23440652"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 xml:space="preserve">Neste contexto a elaboração da presente analise leva em conta a atual posição do processo de planejamento de contratação de obras e serviços para a execução de </w:t>
      </w:r>
      <w:r>
        <w:rPr>
          <w:rFonts w:eastAsiaTheme="minorHAnsi"/>
        </w:rPr>
        <w:t>PAVIMENTAÇÃO DE CONCRETO DRENANTE MOLDADO NA OBRA, NA RUA ANTÔNIO BENEDITO MIRANDA NAS MEDIAÇÕES DO Nº 233 – BAIRRO JARDIM SAN RAFAEL NO MUNICÍPIO DE BANDEIRANTES-PR.</w:t>
      </w:r>
      <w:r>
        <w:rPr>
          <w:rFonts w:eastAsia="Merriweather"/>
          <w:sz w:val="22"/>
          <w:szCs w:val="22"/>
        </w:rPr>
        <w:t xml:space="preserve"> advindo do recurso 912717, da União Federal, através do Ministério das Cidades, representada pela Caixa Econômica Federal e também a operação de crédito FINISA, no valor de 10.000.000,</w:t>
      </w:r>
      <w:r>
        <w:rPr>
          <w:rFonts w:eastAsia="Merriweather"/>
          <w:sz w:val="22"/>
          <w:szCs w:val="22"/>
        </w:rPr>
        <w:t>00 (dez milhões de reais) junto à Caixa Econômica Federal, destinados a Obras de Saneamento e Infraestrutura, e que parte desse valor foi destinado a contrapartida para esta contratação.</w:t>
      </w:r>
    </w:p>
    <w:p w14:paraId="03B34891"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 xml:space="preserve">Ressalte-se que a tramitação do processo de execução da pavimentação de concreto drenante de San Rafael, estabelece normas sobre licitações, contratos administrativos e convênios no âmbito dos </w:t>
      </w:r>
      <w:r>
        <w:rPr>
          <w:rFonts w:eastAsia="Merriweather"/>
          <w:sz w:val="22"/>
          <w:szCs w:val="22"/>
        </w:rPr>
        <w:lastRenderedPageBreak/>
        <w:t>Poderes do Estado do Paraná, bem como as premissas previstas em Lei Federal nº 14.133/21 - Nova lei de Licitação.</w:t>
      </w:r>
    </w:p>
    <w:p w14:paraId="0FF38ED0"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Logo, no tocante a contratação de obras e serviços de engenharia para contratação de pessoa jurídica para execução da pavimentação de concreto drenante de San Rafael, os riscos identificados na fase de planejamento da contratação quando da formalização da demanda e estudo técnico preliminar, são os que seguem:</w:t>
      </w:r>
    </w:p>
    <w:p w14:paraId="0DBA7484" w14:textId="77777777" w:rsidR="00C14B73" w:rsidRDefault="002338C7">
      <w:pPr>
        <w:pStyle w:val="PargrafodaLista"/>
        <w:numPr>
          <w:ilvl w:val="0"/>
          <w:numId w:val="1"/>
        </w:numPr>
        <w:ind w:right="-567"/>
        <w:jc w:val="both"/>
        <w:rPr>
          <w:rFonts w:eastAsia="Merriweather"/>
          <w:sz w:val="22"/>
          <w:szCs w:val="22"/>
        </w:rPr>
      </w:pPr>
      <w:r>
        <w:rPr>
          <w:rFonts w:eastAsia="Merriweather"/>
          <w:b/>
          <w:sz w:val="22"/>
          <w:szCs w:val="22"/>
        </w:rPr>
        <w:t>Planejamento da Contratação</w:t>
      </w:r>
    </w:p>
    <w:p w14:paraId="4514B336" w14:textId="77777777" w:rsidR="00C14B73" w:rsidRDefault="002338C7">
      <w:pPr>
        <w:pStyle w:val="PargrafodaLista"/>
        <w:numPr>
          <w:ilvl w:val="1"/>
          <w:numId w:val="1"/>
        </w:numPr>
        <w:ind w:right="-567"/>
        <w:jc w:val="both"/>
        <w:rPr>
          <w:rFonts w:eastAsia="Merriweather"/>
          <w:b/>
          <w:sz w:val="22"/>
          <w:szCs w:val="22"/>
        </w:rPr>
      </w:pPr>
      <w:r>
        <w:rPr>
          <w:rFonts w:eastAsia="Merriweather"/>
          <w:b/>
          <w:sz w:val="22"/>
          <w:szCs w:val="22"/>
        </w:rPr>
        <w:t>Riscos na fase de Formalização da Demanda</w:t>
      </w:r>
    </w:p>
    <w:p w14:paraId="462BEE7E" w14:textId="77777777" w:rsidR="00C14B73" w:rsidRDefault="002338C7">
      <w:pPr>
        <w:pStyle w:val="PargrafodaLista"/>
        <w:numPr>
          <w:ilvl w:val="2"/>
          <w:numId w:val="2"/>
        </w:numPr>
        <w:ind w:right="-567"/>
        <w:jc w:val="both"/>
        <w:rPr>
          <w:rFonts w:eastAsia="Merriweather"/>
          <w:sz w:val="22"/>
          <w:szCs w:val="22"/>
        </w:rPr>
      </w:pPr>
      <w:r>
        <w:rPr>
          <w:rFonts w:eastAsia="Merriweather"/>
          <w:sz w:val="22"/>
          <w:szCs w:val="22"/>
        </w:rPr>
        <w:t xml:space="preserve">Não formalização da </w:t>
      </w:r>
      <w:r>
        <w:rPr>
          <w:rFonts w:eastAsia="Merriweather"/>
          <w:sz w:val="22"/>
          <w:szCs w:val="22"/>
        </w:rPr>
        <w:t>oficialização da demanda;</w:t>
      </w:r>
    </w:p>
    <w:p w14:paraId="1E692361" w14:textId="77777777" w:rsidR="00C14B73" w:rsidRDefault="002338C7">
      <w:pPr>
        <w:pStyle w:val="PargrafodaLista"/>
        <w:numPr>
          <w:ilvl w:val="2"/>
          <w:numId w:val="2"/>
        </w:numPr>
        <w:rPr>
          <w:rFonts w:eastAsia="Merriweather"/>
          <w:sz w:val="22"/>
          <w:szCs w:val="22"/>
        </w:rPr>
      </w:pPr>
      <w:r>
        <w:rPr>
          <w:rFonts w:eastAsia="Merriweather"/>
          <w:sz w:val="22"/>
          <w:szCs w:val="22"/>
        </w:rPr>
        <w:t>Oficialização da demanda não efetuada pelo requisitante;</w:t>
      </w:r>
    </w:p>
    <w:p w14:paraId="427EFE47" w14:textId="77777777" w:rsidR="00C14B73" w:rsidRDefault="002338C7">
      <w:pPr>
        <w:pStyle w:val="PargrafodaLista"/>
        <w:numPr>
          <w:ilvl w:val="2"/>
          <w:numId w:val="2"/>
        </w:numPr>
        <w:rPr>
          <w:rFonts w:eastAsia="Merriweather"/>
          <w:sz w:val="22"/>
          <w:szCs w:val="22"/>
        </w:rPr>
      </w:pPr>
      <w:r>
        <w:rPr>
          <w:rFonts w:eastAsia="Merriweather"/>
          <w:sz w:val="22"/>
          <w:szCs w:val="22"/>
        </w:rPr>
        <w:t>Seleção de equipe inadequada para o planejamento da contratação;</w:t>
      </w:r>
    </w:p>
    <w:p w14:paraId="1CEDD2EB" w14:textId="77777777" w:rsidR="00C14B73" w:rsidRDefault="002338C7">
      <w:pPr>
        <w:pStyle w:val="PargrafodaLista"/>
        <w:numPr>
          <w:ilvl w:val="2"/>
          <w:numId w:val="2"/>
        </w:numPr>
        <w:ind w:right="-568"/>
        <w:jc w:val="both"/>
        <w:rPr>
          <w:rFonts w:eastAsia="Merriweather"/>
          <w:sz w:val="22"/>
          <w:szCs w:val="22"/>
        </w:rPr>
      </w:pPr>
      <w:r>
        <w:rPr>
          <w:rFonts w:eastAsia="Merriweather"/>
          <w:sz w:val="22"/>
          <w:szCs w:val="22"/>
        </w:rPr>
        <w:t>Designação de servidores sem capacidade técnica para desempenho da atividade de fiscalização contratual.</w:t>
      </w:r>
    </w:p>
    <w:p w14:paraId="6AC15523" w14:textId="77777777" w:rsidR="00C14B73" w:rsidRDefault="00C14B73">
      <w:pPr>
        <w:pStyle w:val="PargrafodaLista"/>
        <w:ind w:left="1362" w:right="-568" w:firstLine="0"/>
        <w:jc w:val="both"/>
        <w:rPr>
          <w:rFonts w:eastAsia="Merriweather"/>
          <w:sz w:val="22"/>
          <w:szCs w:val="22"/>
        </w:rPr>
      </w:pPr>
    </w:p>
    <w:p w14:paraId="15EC22C4" w14:textId="77777777" w:rsidR="00C14B73" w:rsidRDefault="002338C7">
      <w:pPr>
        <w:pStyle w:val="PargrafodaLista"/>
        <w:numPr>
          <w:ilvl w:val="1"/>
          <w:numId w:val="1"/>
        </w:numPr>
        <w:ind w:right="-567"/>
        <w:jc w:val="both"/>
        <w:rPr>
          <w:rFonts w:eastAsia="Merriweather"/>
          <w:b/>
          <w:sz w:val="22"/>
          <w:szCs w:val="22"/>
        </w:rPr>
      </w:pPr>
      <w:r>
        <w:rPr>
          <w:rFonts w:eastAsia="Merriweather"/>
          <w:b/>
          <w:sz w:val="22"/>
          <w:szCs w:val="22"/>
        </w:rPr>
        <w:t xml:space="preserve">Riscos na etapa de estudo técnico preliminar </w:t>
      </w:r>
    </w:p>
    <w:p w14:paraId="1EFE8722"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Contratações desalinhadas com o plano de contratação anual;</w:t>
      </w:r>
    </w:p>
    <w:p w14:paraId="2592D33C" w14:textId="77777777" w:rsidR="00C14B73" w:rsidRDefault="002338C7">
      <w:pPr>
        <w:pStyle w:val="PargrafodaLista"/>
        <w:numPr>
          <w:ilvl w:val="2"/>
          <w:numId w:val="1"/>
        </w:numPr>
        <w:ind w:right="-567"/>
        <w:jc w:val="both"/>
        <w:rPr>
          <w:rFonts w:eastAsia="Merriweather"/>
          <w:sz w:val="22"/>
          <w:szCs w:val="22"/>
        </w:rPr>
      </w:pPr>
      <w:r>
        <w:rPr>
          <w:rFonts w:eastAsia="Merriweather"/>
          <w:sz w:val="22"/>
          <w:szCs w:val="22"/>
        </w:rPr>
        <w:t xml:space="preserve">Definição de requisitos da contratação insuficientes, levando a contratação de solução que não atende à necessidade que originou a </w:t>
      </w:r>
      <w:r>
        <w:rPr>
          <w:rFonts w:eastAsia="Merriweather"/>
          <w:sz w:val="22"/>
          <w:szCs w:val="22"/>
        </w:rPr>
        <w:t>contratação, com consequente desperdício de recursos (financeiro, pessoal) públicos;</w:t>
      </w:r>
    </w:p>
    <w:p w14:paraId="0CBE5AE6" w14:textId="77777777" w:rsidR="00C14B73" w:rsidRDefault="002338C7">
      <w:pPr>
        <w:pStyle w:val="PargrafodaLista"/>
        <w:numPr>
          <w:ilvl w:val="2"/>
          <w:numId w:val="1"/>
        </w:numPr>
        <w:tabs>
          <w:tab w:val="left" w:pos="1276"/>
        </w:tabs>
        <w:ind w:left="1276" w:right="-567"/>
        <w:rPr>
          <w:rFonts w:eastAsia="Merriweather"/>
          <w:sz w:val="22"/>
          <w:szCs w:val="22"/>
        </w:rPr>
      </w:pPr>
      <w:r>
        <w:rPr>
          <w:rFonts w:eastAsia="Merriweather"/>
          <w:sz w:val="22"/>
          <w:szCs w:val="22"/>
        </w:rPr>
        <w:t>Quantidades e especificações indevidas ou incorretas;</w:t>
      </w:r>
    </w:p>
    <w:p w14:paraId="7DB1E292"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 xml:space="preserve">Pesquisa de mercado insuficiente ou com problemas; </w:t>
      </w:r>
    </w:p>
    <w:p w14:paraId="2C4E0402"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Indisponibilidade de recursos orçamentários e/ou financeiros</w:t>
      </w:r>
    </w:p>
    <w:p w14:paraId="47FC9C10"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Ausência de justificativa de cotas para ME/EPP E COOPERATIVAS</w:t>
      </w:r>
    </w:p>
    <w:p w14:paraId="40FBFBC3"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Baixa prioridade</w:t>
      </w:r>
      <w:r>
        <w:rPr>
          <w:rFonts w:eastAsia="Merriweather"/>
          <w:sz w:val="22"/>
          <w:szCs w:val="22"/>
        </w:rPr>
        <w:tab/>
        <w:t>nas aquisições e contratações sustentáveis</w:t>
      </w:r>
    </w:p>
    <w:p w14:paraId="1DF63B8A" w14:textId="77777777" w:rsidR="00C14B73" w:rsidRDefault="00C14B73">
      <w:pPr>
        <w:ind w:left="0" w:right="-284" w:firstLine="0"/>
        <w:rPr>
          <w:rFonts w:eastAsia="Merriweather"/>
          <w:sz w:val="22"/>
          <w:szCs w:val="22"/>
        </w:rPr>
      </w:pPr>
    </w:p>
    <w:p w14:paraId="0A56CC7E" w14:textId="77777777" w:rsidR="00C14B73" w:rsidRDefault="002338C7">
      <w:pPr>
        <w:pStyle w:val="PargrafodaLista"/>
        <w:numPr>
          <w:ilvl w:val="1"/>
          <w:numId w:val="1"/>
        </w:numPr>
        <w:ind w:right="-284"/>
        <w:rPr>
          <w:rFonts w:eastAsia="Merriweather"/>
          <w:b/>
          <w:sz w:val="22"/>
          <w:szCs w:val="22"/>
        </w:rPr>
      </w:pPr>
      <w:r>
        <w:rPr>
          <w:rFonts w:eastAsia="Merriweather"/>
          <w:b/>
          <w:sz w:val="22"/>
          <w:szCs w:val="22"/>
        </w:rPr>
        <w:t>Riscos Na Etapa De Seleção Do Fornecedor</w:t>
      </w:r>
    </w:p>
    <w:p w14:paraId="3EEFA975"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Atraso ou suspensão do processo licitatório em face de impugnação;</w:t>
      </w:r>
    </w:p>
    <w:p w14:paraId="0B44C360"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Licitação deserta ou fracassada;</w:t>
      </w:r>
    </w:p>
    <w:p w14:paraId="6807F37E"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Apresentação de recurso;</w:t>
      </w:r>
    </w:p>
    <w:p w14:paraId="14151CC4" w14:textId="77777777" w:rsidR="00C14B73" w:rsidRDefault="00C14B73">
      <w:pPr>
        <w:ind w:left="0" w:right="-284" w:firstLine="0"/>
        <w:rPr>
          <w:rFonts w:eastAsia="Merriweather"/>
          <w:sz w:val="22"/>
          <w:szCs w:val="22"/>
        </w:rPr>
      </w:pPr>
    </w:p>
    <w:p w14:paraId="08FD4593" w14:textId="77777777" w:rsidR="00C14B73" w:rsidRDefault="002338C7">
      <w:pPr>
        <w:pStyle w:val="PargrafodaLista"/>
        <w:numPr>
          <w:ilvl w:val="1"/>
          <w:numId w:val="1"/>
        </w:numPr>
        <w:ind w:right="-284"/>
        <w:rPr>
          <w:rFonts w:eastAsia="Merriweather"/>
          <w:b/>
          <w:sz w:val="22"/>
          <w:szCs w:val="22"/>
        </w:rPr>
      </w:pPr>
      <w:r>
        <w:rPr>
          <w:rFonts w:eastAsia="Merriweather"/>
          <w:b/>
          <w:sz w:val="22"/>
          <w:szCs w:val="22"/>
        </w:rPr>
        <w:t>Riscos Na Etapa De Gestão Contratual</w:t>
      </w:r>
    </w:p>
    <w:p w14:paraId="7762DEFB"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Atraso no início do contrato;</w:t>
      </w:r>
    </w:p>
    <w:p w14:paraId="2711476F"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Falta de pessoal para a fiscalização e gestão do contrato;</w:t>
      </w:r>
    </w:p>
    <w:p w14:paraId="5CEE37BA"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Descumprimento de cláusulas contratuais por parte da contratada;</w:t>
      </w:r>
    </w:p>
    <w:p w14:paraId="39DCC292"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Baixa qualificação técnica dos profissionais da empresa para execução do contrato;</w:t>
      </w:r>
    </w:p>
    <w:p w14:paraId="6521395F"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Desconformidades na execução do objeto;</w:t>
      </w:r>
    </w:p>
    <w:p w14:paraId="46A2E5A7"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Pagamentos indevidos por serviços parcialmente executados ou não executados;</w:t>
      </w:r>
    </w:p>
    <w:p w14:paraId="7250FFF9" w14:textId="77777777" w:rsidR="00C14B73" w:rsidRDefault="00C14B73">
      <w:pPr>
        <w:tabs>
          <w:tab w:val="left" w:pos="567"/>
          <w:tab w:val="left" w:pos="709"/>
        </w:tabs>
        <w:ind w:left="0" w:right="-567" w:firstLine="0"/>
        <w:jc w:val="both"/>
        <w:rPr>
          <w:rFonts w:eastAsia="Merriweather"/>
          <w:sz w:val="22"/>
          <w:szCs w:val="22"/>
        </w:rPr>
      </w:pPr>
    </w:p>
    <w:tbl>
      <w:tblPr>
        <w:tblStyle w:val="Tabelacomgrade"/>
        <w:tblW w:w="9068" w:type="dxa"/>
        <w:tblInd w:w="283" w:type="dxa"/>
        <w:tblLayout w:type="fixed"/>
        <w:tblLook w:val="04A0" w:firstRow="1" w:lastRow="0" w:firstColumn="1" w:lastColumn="0" w:noHBand="0" w:noVBand="1"/>
      </w:tblPr>
      <w:tblGrid>
        <w:gridCol w:w="2405"/>
        <w:gridCol w:w="1276"/>
        <w:gridCol w:w="1276"/>
        <w:gridCol w:w="1418"/>
        <w:gridCol w:w="1341"/>
        <w:gridCol w:w="1352"/>
      </w:tblGrid>
      <w:tr w:rsidR="00C14B73" w14:paraId="69D4D3B1" w14:textId="77777777">
        <w:tc>
          <w:tcPr>
            <w:tcW w:w="9067" w:type="dxa"/>
            <w:gridSpan w:val="6"/>
            <w:shd w:val="clear" w:color="auto" w:fill="D9D9D9" w:themeFill="background1" w:themeFillShade="D9"/>
          </w:tcPr>
          <w:p w14:paraId="2878D82A" w14:textId="77777777" w:rsidR="00C14B73" w:rsidRDefault="002338C7">
            <w:pPr>
              <w:pStyle w:val="PargrafodaLista"/>
              <w:numPr>
                <w:ilvl w:val="1"/>
                <w:numId w:val="3"/>
              </w:numPr>
              <w:ind w:left="0" w:right="-107" w:firstLine="24"/>
              <w:jc w:val="center"/>
              <w:rPr>
                <w:rFonts w:eastAsia="Merriweather"/>
                <w:b/>
                <w:sz w:val="22"/>
                <w:szCs w:val="22"/>
              </w:rPr>
            </w:pPr>
            <w:r>
              <w:rPr>
                <w:rFonts w:eastAsia="Merriweather"/>
                <w:b/>
                <w:sz w:val="22"/>
                <w:szCs w:val="22"/>
              </w:rPr>
              <w:t>RISCOS NA FASE DE FORMALIZAÇÃO DA DEMANDA</w:t>
            </w:r>
          </w:p>
          <w:p w14:paraId="3F097B88" w14:textId="77777777" w:rsidR="00C14B73" w:rsidRDefault="002338C7">
            <w:pPr>
              <w:ind w:left="0" w:right="-107" w:firstLine="24"/>
              <w:jc w:val="center"/>
              <w:rPr>
                <w:rFonts w:eastAsia="Merriweather"/>
                <w:b/>
                <w:sz w:val="22"/>
                <w:szCs w:val="22"/>
              </w:rPr>
            </w:pPr>
            <w:r>
              <w:rPr>
                <w:rFonts w:eastAsia="Merriweather"/>
                <w:b/>
                <w:sz w:val="22"/>
                <w:szCs w:val="22"/>
              </w:rPr>
              <w:t xml:space="preserve">Descrição do Risco: 1.1.1. Não </w:t>
            </w:r>
            <w:r>
              <w:rPr>
                <w:rFonts w:eastAsia="Merriweather"/>
                <w:b/>
                <w:sz w:val="22"/>
                <w:szCs w:val="22"/>
              </w:rPr>
              <w:t>formalização da oficialização da demanda</w:t>
            </w:r>
          </w:p>
        </w:tc>
      </w:tr>
      <w:tr w:rsidR="00C14B73" w14:paraId="6389B9CC" w14:textId="77777777">
        <w:tc>
          <w:tcPr>
            <w:tcW w:w="9067" w:type="dxa"/>
            <w:gridSpan w:val="6"/>
          </w:tcPr>
          <w:p w14:paraId="24CA0B7D"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6277A3F"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5E593BE1" w14:textId="77777777">
        <w:tc>
          <w:tcPr>
            <w:tcW w:w="2404" w:type="dxa"/>
          </w:tcPr>
          <w:p w14:paraId="35A9AB24" w14:textId="77777777" w:rsidR="00C14B73" w:rsidRDefault="002338C7">
            <w:pPr>
              <w:ind w:left="0" w:right="-107" w:firstLine="0"/>
              <w:rPr>
                <w:rFonts w:eastAsia="Merriweather"/>
                <w:b/>
                <w:sz w:val="22"/>
                <w:szCs w:val="22"/>
              </w:rPr>
            </w:pPr>
            <w:r>
              <w:rPr>
                <w:rFonts w:eastAsia="Merriweather"/>
                <w:b/>
                <w:sz w:val="22"/>
                <w:szCs w:val="22"/>
              </w:rPr>
              <w:t>Probabilidade:</w:t>
            </w:r>
          </w:p>
          <w:p w14:paraId="49174A5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D8C93CD" w14:textId="77777777" w:rsidR="00C14B73" w:rsidRDefault="002338C7">
            <w:pPr>
              <w:ind w:left="0" w:right="-284" w:firstLine="0"/>
              <w:rPr>
                <w:rFonts w:eastAsia="Merriweather"/>
                <w:sz w:val="22"/>
                <w:szCs w:val="22"/>
              </w:rPr>
            </w:pPr>
            <w:r>
              <w:rPr>
                <w:sz w:val="22"/>
                <w:szCs w:val="22"/>
              </w:rPr>
              <w:t>( ) Raro</w:t>
            </w:r>
          </w:p>
        </w:tc>
        <w:tc>
          <w:tcPr>
            <w:tcW w:w="1276" w:type="dxa"/>
          </w:tcPr>
          <w:p w14:paraId="350ED3EC"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14E4E445"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2C15F53F" w14:textId="77777777" w:rsidR="00C14B73" w:rsidRDefault="002338C7">
            <w:pPr>
              <w:ind w:left="0" w:firstLine="0"/>
              <w:rPr>
                <w:rFonts w:eastAsia="Merriweather"/>
                <w:sz w:val="22"/>
                <w:szCs w:val="22"/>
              </w:rPr>
            </w:pPr>
            <w:r>
              <w:rPr>
                <w:sz w:val="22"/>
                <w:szCs w:val="22"/>
              </w:rPr>
              <w:t>( ) muito provável</w:t>
            </w:r>
          </w:p>
        </w:tc>
        <w:tc>
          <w:tcPr>
            <w:tcW w:w="1352" w:type="dxa"/>
          </w:tcPr>
          <w:p w14:paraId="616E44FB" w14:textId="77777777" w:rsidR="00C14B73" w:rsidRDefault="002338C7">
            <w:pPr>
              <w:ind w:left="0" w:right="-103" w:firstLine="0"/>
              <w:rPr>
                <w:rFonts w:eastAsia="Merriweather"/>
                <w:sz w:val="22"/>
                <w:szCs w:val="22"/>
              </w:rPr>
            </w:pPr>
            <w:r>
              <w:rPr>
                <w:sz w:val="22"/>
                <w:szCs w:val="22"/>
              </w:rPr>
              <w:t xml:space="preserve">( ) </w:t>
            </w:r>
            <w:r>
              <w:rPr>
                <w:sz w:val="22"/>
                <w:szCs w:val="22"/>
              </w:rPr>
              <w:t>praticamente certo</w:t>
            </w:r>
          </w:p>
        </w:tc>
      </w:tr>
      <w:tr w:rsidR="00C14B73" w14:paraId="1927DBB6" w14:textId="77777777">
        <w:tc>
          <w:tcPr>
            <w:tcW w:w="2404" w:type="dxa"/>
          </w:tcPr>
          <w:p w14:paraId="205B19C1" w14:textId="77777777" w:rsidR="00C14B73" w:rsidRDefault="002338C7">
            <w:pPr>
              <w:ind w:left="0" w:right="-107" w:firstLine="0"/>
              <w:rPr>
                <w:rFonts w:eastAsia="Merriweather"/>
                <w:b/>
                <w:sz w:val="22"/>
                <w:szCs w:val="22"/>
              </w:rPr>
            </w:pPr>
            <w:r>
              <w:rPr>
                <w:rFonts w:eastAsia="Merriweather"/>
                <w:b/>
                <w:sz w:val="22"/>
                <w:szCs w:val="22"/>
              </w:rPr>
              <w:t>Impacto:</w:t>
            </w:r>
          </w:p>
          <w:p w14:paraId="61F7D3FB"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7B8C4056" w14:textId="77777777" w:rsidR="00C14B73" w:rsidRDefault="002338C7">
            <w:pPr>
              <w:ind w:left="0" w:right="-110" w:firstLine="0"/>
              <w:rPr>
                <w:rFonts w:eastAsia="Merriweather"/>
                <w:sz w:val="22"/>
                <w:szCs w:val="22"/>
              </w:rPr>
            </w:pPr>
            <w:r>
              <w:rPr>
                <w:sz w:val="22"/>
                <w:szCs w:val="22"/>
              </w:rPr>
              <w:t>( ) muito baixo</w:t>
            </w:r>
          </w:p>
        </w:tc>
        <w:tc>
          <w:tcPr>
            <w:tcW w:w="1276" w:type="dxa"/>
          </w:tcPr>
          <w:p w14:paraId="4E8D229F" w14:textId="77777777" w:rsidR="00C14B73" w:rsidRDefault="002338C7">
            <w:pPr>
              <w:ind w:left="0" w:right="-284" w:firstLine="0"/>
              <w:rPr>
                <w:rFonts w:eastAsia="Merriweather"/>
                <w:sz w:val="22"/>
                <w:szCs w:val="22"/>
              </w:rPr>
            </w:pPr>
            <w:r>
              <w:rPr>
                <w:sz w:val="22"/>
                <w:szCs w:val="22"/>
              </w:rPr>
              <w:t>( ) baixo</w:t>
            </w:r>
          </w:p>
        </w:tc>
        <w:tc>
          <w:tcPr>
            <w:tcW w:w="1418" w:type="dxa"/>
          </w:tcPr>
          <w:p w14:paraId="1775FF83"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24D7FE96" w14:textId="77777777" w:rsidR="00C14B73" w:rsidRDefault="002338C7">
            <w:pPr>
              <w:ind w:left="0" w:right="-284" w:firstLine="0"/>
              <w:rPr>
                <w:rFonts w:eastAsia="Merriweather"/>
                <w:sz w:val="22"/>
                <w:szCs w:val="22"/>
              </w:rPr>
            </w:pPr>
            <w:r>
              <w:rPr>
                <w:sz w:val="22"/>
                <w:szCs w:val="22"/>
              </w:rPr>
              <w:t>(X ) Alto</w:t>
            </w:r>
          </w:p>
        </w:tc>
        <w:tc>
          <w:tcPr>
            <w:tcW w:w="1352" w:type="dxa"/>
          </w:tcPr>
          <w:p w14:paraId="0D4E8A9A" w14:textId="77777777" w:rsidR="00C14B73" w:rsidRDefault="002338C7">
            <w:pPr>
              <w:ind w:left="0" w:right="-103" w:firstLine="0"/>
              <w:rPr>
                <w:rFonts w:eastAsia="Merriweather"/>
                <w:sz w:val="22"/>
                <w:szCs w:val="22"/>
              </w:rPr>
            </w:pPr>
            <w:r>
              <w:rPr>
                <w:sz w:val="22"/>
                <w:szCs w:val="22"/>
              </w:rPr>
              <w:t>( ) Muito Alto</w:t>
            </w:r>
          </w:p>
        </w:tc>
      </w:tr>
      <w:tr w:rsidR="00C14B73" w14:paraId="7CBDDCAD" w14:textId="77777777">
        <w:tc>
          <w:tcPr>
            <w:tcW w:w="9067" w:type="dxa"/>
            <w:gridSpan w:val="6"/>
          </w:tcPr>
          <w:p w14:paraId="29249D93"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 xml:space="preserve">Ausência da formalização da demanda que origina a contratação, levando a contratação que não atende a uma </w:t>
            </w:r>
            <w:r>
              <w:rPr>
                <w:rFonts w:eastAsia="Merriweather"/>
                <w:sz w:val="22"/>
                <w:szCs w:val="22"/>
              </w:rPr>
              <w:t>necessidade da organização, com consequente desperdício de recursos públicos.</w:t>
            </w:r>
          </w:p>
        </w:tc>
      </w:tr>
      <w:tr w:rsidR="00C14B73" w14:paraId="7F5A5F6A" w14:textId="77777777">
        <w:tc>
          <w:tcPr>
            <w:tcW w:w="9067" w:type="dxa"/>
            <w:gridSpan w:val="6"/>
          </w:tcPr>
          <w:p w14:paraId="1AC7D59B"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Alta administração pública deverá normatizar situação criando obrigatoriedade de que todas as contratações da organização sejam iniciadas com a </w:t>
            </w:r>
            <w:r>
              <w:rPr>
                <w:rFonts w:eastAsia="Merriweather"/>
                <w:sz w:val="22"/>
                <w:szCs w:val="22"/>
              </w:rPr>
              <w:t xml:space="preserve">formalização da demanda por </w:t>
            </w:r>
            <w:r>
              <w:rPr>
                <w:rFonts w:eastAsia="Merriweather"/>
                <w:sz w:val="22"/>
                <w:szCs w:val="22"/>
              </w:rPr>
              <w:lastRenderedPageBreak/>
              <w:t>meio de documento assinado pelo requisitante.</w:t>
            </w:r>
          </w:p>
        </w:tc>
      </w:tr>
      <w:tr w:rsidR="00C14B73" w14:paraId="55EDA16B" w14:textId="77777777">
        <w:tc>
          <w:tcPr>
            <w:tcW w:w="9067" w:type="dxa"/>
            <w:gridSpan w:val="6"/>
          </w:tcPr>
          <w:p w14:paraId="490B69FB" w14:textId="77777777" w:rsidR="00C14B73" w:rsidRDefault="002338C7">
            <w:pPr>
              <w:ind w:left="0" w:right="-284" w:firstLine="0"/>
              <w:rPr>
                <w:rFonts w:eastAsia="Merriweather"/>
                <w:b/>
                <w:sz w:val="22"/>
                <w:szCs w:val="22"/>
              </w:rPr>
            </w:pPr>
            <w:r>
              <w:rPr>
                <w:rFonts w:eastAsia="Merriweather"/>
                <w:b/>
                <w:sz w:val="22"/>
                <w:szCs w:val="22"/>
              </w:rPr>
              <w:lastRenderedPageBreak/>
              <w:t>Responsável:</w:t>
            </w:r>
            <w:r>
              <w:rPr>
                <w:sz w:val="22"/>
                <w:szCs w:val="22"/>
              </w:rPr>
              <w:t xml:space="preserve"> </w:t>
            </w:r>
            <w:r>
              <w:rPr>
                <w:rFonts w:eastAsia="Merriweather"/>
                <w:sz w:val="22"/>
                <w:szCs w:val="22"/>
              </w:rPr>
              <w:t>Autoridade competente</w:t>
            </w:r>
          </w:p>
        </w:tc>
      </w:tr>
      <w:tr w:rsidR="00C14B73" w14:paraId="43DC43B6" w14:textId="77777777">
        <w:tc>
          <w:tcPr>
            <w:tcW w:w="9067" w:type="dxa"/>
            <w:gridSpan w:val="6"/>
          </w:tcPr>
          <w:p w14:paraId="18565A8B" w14:textId="77777777" w:rsidR="00C14B73" w:rsidRDefault="002338C7">
            <w:pPr>
              <w:ind w:firstLine="0"/>
              <w:jc w:val="both"/>
              <w:rPr>
                <w:rFonts w:eastAsia="Merriweather"/>
                <w:b/>
                <w:sz w:val="22"/>
                <w:szCs w:val="22"/>
              </w:rPr>
            </w:pPr>
            <w:r>
              <w:rPr>
                <w:rFonts w:eastAsia="Merriweather"/>
                <w:b/>
                <w:sz w:val="22"/>
                <w:szCs w:val="22"/>
              </w:rPr>
              <w:t>Ação de Contingência:</w:t>
            </w:r>
            <w:r>
              <w:rPr>
                <w:sz w:val="22"/>
                <w:szCs w:val="22"/>
              </w:rPr>
              <w:t xml:space="preserve"> </w:t>
            </w:r>
            <w:r>
              <w:rPr>
                <w:rFonts w:eastAsia="Merriweather"/>
                <w:sz w:val="22"/>
                <w:szCs w:val="22"/>
              </w:rPr>
              <w:t xml:space="preserve"> A alta administração da contratação deverá oficiar ao requisitante, para que este proceda ao preenchimento do documento padronizado de Documento de Formalização da Demanda (DFD) orientando quanto a necessidade que este </w:t>
            </w:r>
            <w:r>
              <w:rPr>
                <w:sz w:val="22"/>
                <w:szCs w:val="22"/>
              </w:rPr>
              <w:t xml:space="preserve"> contenha informações claras sobre qual a necessidade da contratação em termos de negócio e identifique precisamente o ator que declarou esta necessidade.</w:t>
            </w:r>
          </w:p>
        </w:tc>
      </w:tr>
      <w:tr w:rsidR="00C14B73" w14:paraId="5213AC2A" w14:textId="77777777">
        <w:tc>
          <w:tcPr>
            <w:tcW w:w="9067" w:type="dxa"/>
            <w:gridSpan w:val="6"/>
          </w:tcPr>
          <w:p w14:paraId="741E8650"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3D42E041" w14:textId="77777777">
        <w:tc>
          <w:tcPr>
            <w:tcW w:w="9067" w:type="dxa"/>
            <w:gridSpan w:val="6"/>
            <w:shd w:val="clear" w:color="auto" w:fill="D9D9D9" w:themeFill="background1" w:themeFillShade="D9"/>
          </w:tcPr>
          <w:p w14:paraId="57C09FE6" w14:textId="77777777" w:rsidR="00C14B73" w:rsidRDefault="002338C7">
            <w:pPr>
              <w:pStyle w:val="PargrafodaLista"/>
              <w:numPr>
                <w:ilvl w:val="1"/>
                <w:numId w:val="4"/>
              </w:numPr>
              <w:ind w:right="-284"/>
              <w:jc w:val="center"/>
              <w:rPr>
                <w:rFonts w:eastAsia="Merriweather"/>
                <w:b/>
                <w:sz w:val="22"/>
                <w:szCs w:val="22"/>
              </w:rPr>
            </w:pPr>
            <w:r>
              <w:rPr>
                <w:rFonts w:eastAsia="Merriweather"/>
                <w:b/>
                <w:sz w:val="22"/>
                <w:szCs w:val="22"/>
              </w:rPr>
              <w:t>RISCOS NA FASE DE FORMALIZAÇÃO DA DEMANDA</w:t>
            </w:r>
          </w:p>
          <w:p w14:paraId="13C30FD3" w14:textId="77777777" w:rsidR="00C14B73" w:rsidRDefault="002338C7">
            <w:pPr>
              <w:pStyle w:val="PargrafodaLista"/>
              <w:ind w:left="405" w:right="-284" w:firstLine="0"/>
              <w:rPr>
                <w:rFonts w:eastAsia="Merriweather"/>
                <w:b/>
                <w:sz w:val="22"/>
                <w:szCs w:val="22"/>
              </w:rPr>
            </w:pPr>
            <w:r>
              <w:rPr>
                <w:rFonts w:eastAsia="Merriweather"/>
                <w:b/>
                <w:sz w:val="22"/>
                <w:szCs w:val="22"/>
              </w:rPr>
              <w:t>Descrição do Risco: 1.1.2 Oficialização da demanda não efetuada pelo requisitante</w:t>
            </w:r>
          </w:p>
        </w:tc>
      </w:tr>
      <w:tr w:rsidR="00C14B73" w14:paraId="629946A5" w14:textId="77777777">
        <w:tc>
          <w:tcPr>
            <w:tcW w:w="9067" w:type="dxa"/>
            <w:gridSpan w:val="6"/>
          </w:tcPr>
          <w:p w14:paraId="49A1E5D8"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62FB6D34"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18F89ADD" w14:textId="77777777">
        <w:tc>
          <w:tcPr>
            <w:tcW w:w="2404" w:type="dxa"/>
          </w:tcPr>
          <w:p w14:paraId="2D381138" w14:textId="77777777" w:rsidR="00C14B73" w:rsidRDefault="002338C7">
            <w:pPr>
              <w:ind w:left="0" w:right="-107" w:firstLine="0"/>
              <w:rPr>
                <w:rFonts w:eastAsia="Merriweather"/>
                <w:b/>
                <w:sz w:val="22"/>
                <w:szCs w:val="22"/>
              </w:rPr>
            </w:pPr>
            <w:r>
              <w:rPr>
                <w:rFonts w:eastAsia="Merriweather"/>
                <w:b/>
                <w:sz w:val="22"/>
                <w:szCs w:val="22"/>
              </w:rPr>
              <w:t>Probabilidade:</w:t>
            </w:r>
          </w:p>
          <w:p w14:paraId="5AF94CB0"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28FFD062" w14:textId="77777777" w:rsidR="00C14B73" w:rsidRDefault="002338C7">
            <w:pPr>
              <w:ind w:left="0" w:right="-284" w:firstLine="0"/>
              <w:rPr>
                <w:rFonts w:eastAsia="Merriweather"/>
                <w:sz w:val="22"/>
                <w:szCs w:val="22"/>
              </w:rPr>
            </w:pPr>
            <w:r>
              <w:rPr>
                <w:sz w:val="22"/>
                <w:szCs w:val="22"/>
              </w:rPr>
              <w:t>( ) Raro</w:t>
            </w:r>
          </w:p>
        </w:tc>
        <w:tc>
          <w:tcPr>
            <w:tcW w:w="1276" w:type="dxa"/>
          </w:tcPr>
          <w:p w14:paraId="78EA0E46"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463288FE"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1BBE51F7" w14:textId="77777777" w:rsidR="00C14B73" w:rsidRDefault="002338C7">
            <w:pPr>
              <w:ind w:left="0" w:firstLine="0"/>
              <w:rPr>
                <w:rFonts w:eastAsia="Merriweather"/>
                <w:sz w:val="22"/>
                <w:szCs w:val="22"/>
              </w:rPr>
            </w:pPr>
            <w:r>
              <w:rPr>
                <w:sz w:val="22"/>
                <w:szCs w:val="22"/>
              </w:rPr>
              <w:t>( ) muito provável</w:t>
            </w:r>
          </w:p>
        </w:tc>
        <w:tc>
          <w:tcPr>
            <w:tcW w:w="1352" w:type="dxa"/>
          </w:tcPr>
          <w:p w14:paraId="6F5B3477" w14:textId="77777777" w:rsidR="00C14B73" w:rsidRDefault="002338C7">
            <w:pPr>
              <w:ind w:left="0" w:right="-103" w:firstLine="0"/>
              <w:rPr>
                <w:rFonts w:eastAsia="Merriweather"/>
                <w:sz w:val="22"/>
                <w:szCs w:val="22"/>
              </w:rPr>
            </w:pPr>
            <w:r>
              <w:rPr>
                <w:sz w:val="22"/>
                <w:szCs w:val="22"/>
              </w:rPr>
              <w:t>( ) praticamente certo</w:t>
            </w:r>
          </w:p>
        </w:tc>
      </w:tr>
      <w:tr w:rsidR="00C14B73" w14:paraId="5E8B3A62" w14:textId="77777777">
        <w:tc>
          <w:tcPr>
            <w:tcW w:w="2404" w:type="dxa"/>
          </w:tcPr>
          <w:p w14:paraId="1459DDD7" w14:textId="77777777" w:rsidR="00C14B73" w:rsidRDefault="002338C7">
            <w:pPr>
              <w:ind w:left="0" w:right="-107" w:firstLine="0"/>
              <w:rPr>
                <w:rFonts w:eastAsia="Merriweather"/>
                <w:b/>
                <w:sz w:val="22"/>
                <w:szCs w:val="22"/>
              </w:rPr>
            </w:pPr>
            <w:r>
              <w:rPr>
                <w:rFonts w:eastAsia="Merriweather"/>
                <w:b/>
                <w:sz w:val="22"/>
                <w:szCs w:val="22"/>
              </w:rPr>
              <w:t>Impacto:</w:t>
            </w:r>
          </w:p>
          <w:p w14:paraId="56A03481"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6" w:type="dxa"/>
          </w:tcPr>
          <w:p w14:paraId="5B0B29EE" w14:textId="77777777" w:rsidR="00C14B73" w:rsidRDefault="002338C7">
            <w:pPr>
              <w:ind w:left="0" w:right="-110" w:firstLine="0"/>
              <w:rPr>
                <w:rFonts w:eastAsia="Merriweather"/>
                <w:sz w:val="22"/>
                <w:szCs w:val="22"/>
              </w:rPr>
            </w:pPr>
            <w:r>
              <w:rPr>
                <w:sz w:val="22"/>
                <w:szCs w:val="22"/>
              </w:rPr>
              <w:t>( ) muito baixo</w:t>
            </w:r>
          </w:p>
        </w:tc>
        <w:tc>
          <w:tcPr>
            <w:tcW w:w="1276" w:type="dxa"/>
          </w:tcPr>
          <w:p w14:paraId="56546CF8" w14:textId="77777777" w:rsidR="00C14B73" w:rsidRDefault="002338C7">
            <w:pPr>
              <w:ind w:left="0" w:right="-284" w:firstLine="0"/>
              <w:rPr>
                <w:rFonts w:eastAsia="Merriweather"/>
                <w:sz w:val="22"/>
                <w:szCs w:val="22"/>
              </w:rPr>
            </w:pPr>
            <w:r>
              <w:rPr>
                <w:sz w:val="22"/>
                <w:szCs w:val="22"/>
              </w:rPr>
              <w:t>( ) baixo</w:t>
            </w:r>
          </w:p>
        </w:tc>
        <w:tc>
          <w:tcPr>
            <w:tcW w:w="1418" w:type="dxa"/>
          </w:tcPr>
          <w:p w14:paraId="7FE55A4E"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1CC657FA" w14:textId="77777777" w:rsidR="00C14B73" w:rsidRDefault="002338C7">
            <w:pPr>
              <w:ind w:left="0" w:right="-284" w:firstLine="0"/>
              <w:rPr>
                <w:rFonts w:eastAsia="Merriweather"/>
                <w:sz w:val="22"/>
                <w:szCs w:val="22"/>
              </w:rPr>
            </w:pPr>
            <w:r>
              <w:rPr>
                <w:sz w:val="22"/>
                <w:szCs w:val="22"/>
              </w:rPr>
              <w:t>(X ) Alto</w:t>
            </w:r>
          </w:p>
        </w:tc>
        <w:tc>
          <w:tcPr>
            <w:tcW w:w="1352" w:type="dxa"/>
          </w:tcPr>
          <w:p w14:paraId="0029CC32" w14:textId="77777777" w:rsidR="00C14B73" w:rsidRDefault="002338C7">
            <w:pPr>
              <w:ind w:left="0" w:right="-103" w:firstLine="0"/>
              <w:rPr>
                <w:rFonts w:eastAsia="Merriweather"/>
                <w:sz w:val="22"/>
                <w:szCs w:val="22"/>
              </w:rPr>
            </w:pPr>
            <w:r>
              <w:rPr>
                <w:sz w:val="22"/>
                <w:szCs w:val="22"/>
              </w:rPr>
              <w:t>( ) Muito Alto</w:t>
            </w:r>
          </w:p>
        </w:tc>
      </w:tr>
      <w:tr w:rsidR="00C14B73" w14:paraId="56325720" w14:textId="77777777">
        <w:tc>
          <w:tcPr>
            <w:tcW w:w="9067" w:type="dxa"/>
            <w:gridSpan w:val="6"/>
          </w:tcPr>
          <w:p w14:paraId="1E4B9F7E"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 xml:space="preserve">Contratação iniciada por outro o ator que não seja o efetivo requisitante, levando a contratação de uma solução que não atenda à necessidade de negócio que a </w:t>
            </w:r>
            <w:r>
              <w:rPr>
                <w:rFonts w:eastAsia="Merriweather"/>
                <w:sz w:val="22"/>
                <w:szCs w:val="22"/>
              </w:rPr>
              <w:t>desencadeou, com consequente necessidade de muitos ajustes para que a solução contratada atenda às necessidades ou abandono da solução contratada.</w:t>
            </w:r>
          </w:p>
        </w:tc>
      </w:tr>
      <w:tr w:rsidR="00C14B73" w14:paraId="5022E2C3" w14:textId="77777777">
        <w:tc>
          <w:tcPr>
            <w:tcW w:w="9067" w:type="dxa"/>
            <w:gridSpan w:val="6"/>
          </w:tcPr>
          <w:p w14:paraId="644542DC"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Requisitante deve ser a autora do Documento de Formalização da Demanda (DFD); Identificar corretamente os setores responsáveis; Verificar corretamente a demanda.; envolver os setores na instrução inicial do processo, solicitando ratificação ou retificação dos objetos.</w:t>
            </w:r>
          </w:p>
        </w:tc>
      </w:tr>
      <w:tr w:rsidR="00C14B73" w14:paraId="05837C6B" w14:textId="77777777">
        <w:tc>
          <w:tcPr>
            <w:tcW w:w="9067" w:type="dxa"/>
            <w:gridSpan w:val="6"/>
          </w:tcPr>
          <w:p w14:paraId="656241C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6F6208CF" w14:textId="77777777">
        <w:tc>
          <w:tcPr>
            <w:tcW w:w="9067" w:type="dxa"/>
            <w:gridSpan w:val="6"/>
          </w:tcPr>
          <w:p w14:paraId="2048BCA9"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Quando detectado o erro quanto a real necessidade da demanda, parar o processo no estágio em que se encontrar e proceder com a retificação dos artefatos técnicos.</w:t>
            </w:r>
          </w:p>
          <w:p w14:paraId="217A642E" w14:textId="77777777" w:rsidR="00C14B73" w:rsidRDefault="002338C7">
            <w:pPr>
              <w:ind w:firstLine="0"/>
              <w:jc w:val="both"/>
              <w:rPr>
                <w:rFonts w:eastAsia="Merriweather"/>
                <w:b/>
                <w:sz w:val="22"/>
                <w:szCs w:val="22"/>
              </w:rPr>
            </w:pPr>
            <w:r>
              <w:rPr>
                <w:rFonts w:eastAsia="Merriweather"/>
                <w:sz w:val="22"/>
                <w:szCs w:val="22"/>
              </w:rPr>
              <w:t>Não formalização da equipe de planejamento, devolução a área demandante. Informação a alta administração da necessidade que o requisitante elabore o DFD.</w:t>
            </w:r>
          </w:p>
        </w:tc>
      </w:tr>
      <w:tr w:rsidR="00C14B73" w14:paraId="49F870CB" w14:textId="77777777">
        <w:tc>
          <w:tcPr>
            <w:tcW w:w="9067" w:type="dxa"/>
            <w:gridSpan w:val="6"/>
          </w:tcPr>
          <w:p w14:paraId="1EF8CDB6"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25AEB3B4" w14:textId="77777777">
        <w:tc>
          <w:tcPr>
            <w:tcW w:w="9067" w:type="dxa"/>
            <w:gridSpan w:val="6"/>
            <w:shd w:val="clear" w:color="auto" w:fill="D9D9D9" w:themeFill="background1" w:themeFillShade="D9"/>
          </w:tcPr>
          <w:p w14:paraId="5B0C05FE" w14:textId="77777777" w:rsidR="00C14B73" w:rsidRDefault="002338C7">
            <w:pPr>
              <w:pStyle w:val="PargrafodaLista"/>
              <w:numPr>
                <w:ilvl w:val="1"/>
                <w:numId w:val="5"/>
              </w:numPr>
              <w:ind w:right="-284"/>
              <w:jc w:val="center"/>
              <w:rPr>
                <w:rFonts w:eastAsia="Merriweather"/>
                <w:b/>
                <w:sz w:val="22"/>
                <w:szCs w:val="22"/>
              </w:rPr>
            </w:pPr>
            <w:r>
              <w:rPr>
                <w:rFonts w:eastAsia="Merriweather"/>
                <w:b/>
                <w:sz w:val="22"/>
                <w:szCs w:val="22"/>
              </w:rPr>
              <w:t>RISCOS NA FASE DE FORMALIZAÇÃO DA DEMANDA</w:t>
            </w:r>
          </w:p>
          <w:p w14:paraId="774ED0D7" w14:textId="77777777" w:rsidR="00C14B73" w:rsidRDefault="002338C7">
            <w:pPr>
              <w:pStyle w:val="PargrafodaLista"/>
              <w:ind w:left="32" w:firstLine="0"/>
              <w:rPr>
                <w:rFonts w:eastAsia="Merriweather"/>
                <w:b/>
                <w:sz w:val="22"/>
                <w:szCs w:val="22"/>
              </w:rPr>
            </w:pPr>
            <w:r>
              <w:rPr>
                <w:rFonts w:eastAsia="Merriweather"/>
                <w:b/>
                <w:sz w:val="22"/>
                <w:szCs w:val="22"/>
              </w:rPr>
              <w:t>Descrição do Risco: 1.1.3. Seleção de equipe inadequada para o planejamento da contratação</w:t>
            </w:r>
          </w:p>
        </w:tc>
      </w:tr>
      <w:tr w:rsidR="00C14B73" w14:paraId="6137B561" w14:textId="77777777">
        <w:tc>
          <w:tcPr>
            <w:tcW w:w="9067" w:type="dxa"/>
            <w:gridSpan w:val="6"/>
          </w:tcPr>
          <w:p w14:paraId="3A30D3F0"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E3F65F7"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48114671" w14:textId="77777777">
        <w:tc>
          <w:tcPr>
            <w:tcW w:w="2404" w:type="dxa"/>
          </w:tcPr>
          <w:p w14:paraId="313645CC" w14:textId="77777777" w:rsidR="00C14B73" w:rsidRDefault="002338C7">
            <w:pPr>
              <w:ind w:left="0" w:right="-107" w:firstLine="0"/>
              <w:rPr>
                <w:rFonts w:eastAsia="Merriweather"/>
                <w:b/>
                <w:sz w:val="22"/>
                <w:szCs w:val="22"/>
              </w:rPr>
            </w:pPr>
            <w:r>
              <w:rPr>
                <w:rFonts w:eastAsia="Merriweather"/>
                <w:b/>
                <w:sz w:val="22"/>
                <w:szCs w:val="22"/>
              </w:rPr>
              <w:t>Probabilidade:</w:t>
            </w:r>
          </w:p>
          <w:p w14:paraId="0A206ABF"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8ABC761" w14:textId="77777777" w:rsidR="00C14B73" w:rsidRDefault="002338C7">
            <w:pPr>
              <w:ind w:left="0" w:right="-284" w:firstLine="0"/>
              <w:rPr>
                <w:rFonts w:eastAsia="Merriweather"/>
                <w:sz w:val="22"/>
                <w:szCs w:val="22"/>
              </w:rPr>
            </w:pPr>
            <w:r>
              <w:rPr>
                <w:sz w:val="22"/>
                <w:szCs w:val="22"/>
              </w:rPr>
              <w:t>( ) Raro</w:t>
            </w:r>
          </w:p>
        </w:tc>
        <w:tc>
          <w:tcPr>
            <w:tcW w:w="1276" w:type="dxa"/>
          </w:tcPr>
          <w:p w14:paraId="110C8B3D" w14:textId="77777777" w:rsidR="00C14B73" w:rsidRDefault="002338C7">
            <w:pPr>
              <w:ind w:left="0" w:right="-284" w:firstLine="0"/>
              <w:rPr>
                <w:rFonts w:eastAsia="Merriweather"/>
                <w:sz w:val="22"/>
                <w:szCs w:val="22"/>
              </w:rPr>
            </w:pPr>
            <w:r>
              <w:rPr>
                <w:sz w:val="22"/>
                <w:szCs w:val="22"/>
              </w:rPr>
              <w:t>(X) pouco provável</w:t>
            </w:r>
          </w:p>
        </w:tc>
        <w:tc>
          <w:tcPr>
            <w:tcW w:w="1418" w:type="dxa"/>
          </w:tcPr>
          <w:p w14:paraId="29466313"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0C53A76C" w14:textId="77777777" w:rsidR="00C14B73" w:rsidRDefault="002338C7">
            <w:pPr>
              <w:ind w:left="0" w:firstLine="0"/>
              <w:rPr>
                <w:rFonts w:eastAsia="Merriweather"/>
                <w:sz w:val="22"/>
                <w:szCs w:val="22"/>
              </w:rPr>
            </w:pPr>
            <w:r>
              <w:rPr>
                <w:sz w:val="22"/>
                <w:szCs w:val="22"/>
              </w:rPr>
              <w:t>( ) muito provável</w:t>
            </w:r>
          </w:p>
        </w:tc>
        <w:tc>
          <w:tcPr>
            <w:tcW w:w="1352" w:type="dxa"/>
          </w:tcPr>
          <w:p w14:paraId="004A93B5" w14:textId="77777777" w:rsidR="00C14B73" w:rsidRDefault="002338C7">
            <w:pPr>
              <w:ind w:left="0" w:right="-103" w:firstLine="0"/>
              <w:rPr>
                <w:rFonts w:eastAsia="Merriweather"/>
                <w:sz w:val="22"/>
                <w:szCs w:val="22"/>
              </w:rPr>
            </w:pPr>
            <w:r>
              <w:rPr>
                <w:sz w:val="22"/>
                <w:szCs w:val="22"/>
              </w:rPr>
              <w:t>( ) praticamente certo</w:t>
            </w:r>
          </w:p>
        </w:tc>
      </w:tr>
      <w:tr w:rsidR="00C14B73" w14:paraId="06DC719B" w14:textId="77777777">
        <w:tc>
          <w:tcPr>
            <w:tcW w:w="2404" w:type="dxa"/>
          </w:tcPr>
          <w:p w14:paraId="59C84607" w14:textId="77777777" w:rsidR="00C14B73" w:rsidRDefault="002338C7">
            <w:pPr>
              <w:ind w:left="0" w:right="-107" w:firstLine="0"/>
              <w:rPr>
                <w:rFonts w:eastAsia="Merriweather"/>
                <w:b/>
                <w:sz w:val="22"/>
                <w:szCs w:val="22"/>
              </w:rPr>
            </w:pPr>
            <w:r>
              <w:rPr>
                <w:rFonts w:eastAsia="Merriweather"/>
                <w:b/>
                <w:sz w:val="22"/>
                <w:szCs w:val="22"/>
              </w:rPr>
              <w:t>Impacto:</w:t>
            </w:r>
          </w:p>
          <w:p w14:paraId="73334EC2"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Decreto </w:t>
            </w:r>
            <w:r>
              <w:rPr>
                <w:rFonts w:eastAsia="Merriweather"/>
                <w:i/>
                <w:sz w:val="22"/>
                <w:szCs w:val="22"/>
              </w:rPr>
              <w:t>3.537/2023)</w:t>
            </w:r>
          </w:p>
        </w:tc>
        <w:tc>
          <w:tcPr>
            <w:tcW w:w="1276" w:type="dxa"/>
          </w:tcPr>
          <w:p w14:paraId="12616EFA" w14:textId="77777777" w:rsidR="00C14B73" w:rsidRDefault="002338C7">
            <w:pPr>
              <w:ind w:left="0" w:right="-110" w:firstLine="0"/>
              <w:rPr>
                <w:rFonts w:eastAsia="Merriweather"/>
                <w:sz w:val="22"/>
                <w:szCs w:val="22"/>
              </w:rPr>
            </w:pPr>
            <w:r>
              <w:rPr>
                <w:sz w:val="22"/>
                <w:szCs w:val="22"/>
              </w:rPr>
              <w:t>( ) muito baixo</w:t>
            </w:r>
          </w:p>
        </w:tc>
        <w:tc>
          <w:tcPr>
            <w:tcW w:w="1276" w:type="dxa"/>
          </w:tcPr>
          <w:p w14:paraId="3EEB2218" w14:textId="77777777" w:rsidR="00C14B73" w:rsidRDefault="002338C7">
            <w:pPr>
              <w:ind w:left="0" w:right="-284" w:firstLine="0"/>
              <w:rPr>
                <w:rFonts w:eastAsia="Merriweather"/>
                <w:sz w:val="22"/>
                <w:szCs w:val="22"/>
              </w:rPr>
            </w:pPr>
            <w:r>
              <w:rPr>
                <w:sz w:val="22"/>
                <w:szCs w:val="22"/>
              </w:rPr>
              <w:t>( ) baixo</w:t>
            </w:r>
          </w:p>
        </w:tc>
        <w:tc>
          <w:tcPr>
            <w:tcW w:w="1418" w:type="dxa"/>
          </w:tcPr>
          <w:p w14:paraId="5D87D22D"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3E96F1EC" w14:textId="77777777" w:rsidR="00C14B73" w:rsidRDefault="002338C7">
            <w:pPr>
              <w:ind w:left="0" w:right="-284" w:firstLine="0"/>
              <w:rPr>
                <w:rFonts w:eastAsia="Merriweather"/>
                <w:sz w:val="22"/>
                <w:szCs w:val="22"/>
              </w:rPr>
            </w:pPr>
            <w:r>
              <w:rPr>
                <w:sz w:val="22"/>
                <w:szCs w:val="22"/>
              </w:rPr>
              <w:t>( ) Alto</w:t>
            </w:r>
          </w:p>
        </w:tc>
        <w:tc>
          <w:tcPr>
            <w:tcW w:w="1352" w:type="dxa"/>
          </w:tcPr>
          <w:p w14:paraId="3FCBC1F4" w14:textId="77777777" w:rsidR="00C14B73" w:rsidRDefault="002338C7">
            <w:pPr>
              <w:ind w:left="0" w:right="-103" w:firstLine="0"/>
              <w:rPr>
                <w:rFonts w:eastAsia="Merriweather"/>
                <w:sz w:val="22"/>
                <w:szCs w:val="22"/>
              </w:rPr>
            </w:pPr>
            <w:r>
              <w:rPr>
                <w:sz w:val="22"/>
                <w:szCs w:val="22"/>
              </w:rPr>
              <w:t>(X) Muito Alto</w:t>
            </w:r>
          </w:p>
        </w:tc>
      </w:tr>
      <w:tr w:rsidR="00C14B73" w14:paraId="3C74F360" w14:textId="77777777">
        <w:tc>
          <w:tcPr>
            <w:tcW w:w="9067" w:type="dxa"/>
            <w:gridSpan w:val="6"/>
          </w:tcPr>
          <w:p w14:paraId="51FEF11E"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Realizar estudo falho, incompleto ou impreciso, podendo ocasionar prejuízos na contratação.</w:t>
            </w:r>
          </w:p>
        </w:tc>
      </w:tr>
      <w:tr w:rsidR="00C14B73" w14:paraId="66F96545" w14:textId="77777777">
        <w:tc>
          <w:tcPr>
            <w:tcW w:w="9067" w:type="dxa"/>
            <w:gridSpan w:val="6"/>
          </w:tcPr>
          <w:p w14:paraId="6DA97DCB" w14:textId="77777777" w:rsidR="00C14B73" w:rsidRDefault="002338C7">
            <w:pPr>
              <w:ind w:firstLine="0"/>
              <w:jc w:val="both"/>
              <w:rPr>
                <w:sz w:val="22"/>
                <w:szCs w:val="22"/>
              </w:rPr>
            </w:pPr>
            <w:r>
              <w:rPr>
                <w:rFonts w:eastAsia="Merriweather"/>
                <w:b/>
                <w:sz w:val="22"/>
                <w:szCs w:val="22"/>
              </w:rPr>
              <w:t>Ação Preventiva:</w:t>
            </w:r>
            <w:r>
              <w:rPr>
                <w:sz w:val="22"/>
                <w:szCs w:val="22"/>
              </w:rPr>
              <w:t xml:space="preserve"> Identificar corretamente os setores responsáveis, que devem participar de forma</w:t>
            </w:r>
          </w:p>
          <w:p w14:paraId="1A4BBF5F" w14:textId="77777777" w:rsidR="00C14B73" w:rsidRDefault="002338C7">
            <w:pPr>
              <w:ind w:firstLine="0"/>
              <w:jc w:val="both"/>
              <w:rPr>
                <w:rFonts w:eastAsia="Merriweather"/>
                <w:b/>
                <w:sz w:val="22"/>
                <w:szCs w:val="22"/>
              </w:rPr>
            </w:pPr>
            <w:r>
              <w:rPr>
                <w:sz w:val="22"/>
                <w:szCs w:val="22"/>
              </w:rPr>
              <w:t xml:space="preserve">intensiva da instrução processual; </w:t>
            </w:r>
            <w:r>
              <w:rPr>
                <w:rFonts w:eastAsia="Merriweather"/>
                <w:sz w:val="22"/>
                <w:szCs w:val="22"/>
              </w:rPr>
              <w:t>Designar equipe com conhecimentos suficientes para os estudos em tempo hábil para que não haja prejuízos durante a fase de planejamento.</w:t>
            </w:r>
          </w:p>
        </w:tc>
      </w:tr>
      <w:tr w:rsidR="00C14B73" w14:paraId="38BB6BD7" w14:textId="77777777">
        <w:tc>
          <w:tcPr>
            <w:tcW w:w="9067" w:type="dxa"/>
            <w:gridSpan w:val="6"/>
          </w:tcPr>
          <w:p w14:paraId="08AEE608"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69B22048" w14:textId="77777777">
        <w:tc>
          <w:tcPr>
            <w:tcW w:w="9067" w:type="dxa"/>
            <w:gridSpan w:val="6"/>
          </w:tcPr>
          <w:p w14:paraId="0924F405"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xml:space="preserve"> Análise prévia do objeto a ser licitado, direcionando para as equipes corretas; Quando o processo já está em andamento substituir membros da equipe de planejamento que não estejam tendo rendimento; Capacitação continuada dos servidores que possuam perfil para integrarem a equipe de planejamento; Designar membros com mais experiência em contratações.</w:t>
            </w:r>
          </w:p>
        </w:tc>
      </w:tr>
      <w:tr w:rsidR="00C14B73" w14:paraId="56D1D8A4" w14:textId="77777777">
        <w:tc>
          <w:tcPr>
            <w:tcW w:w="9067" w:type="dxa"/>
            <w:gridSpan w:val="6"/>
          </w:tcPr>
          <w:p w14:paraId="718D5A65"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 Equipe de planejamento</w:t>
            </w:r>
          </w:p>
        </w:tc>
      </w:tr>
      <w:tr w:rsidR="00C14B73" w14:paraId="3E86601A" w14:textId="77777777">
        <w:tc>
          <w:tcPr>
            <w:tcW w:w="9067" w:type="dxa"/>
            <w:gridSpan w:val="6"/>
            <w:shd w:val="clear" w:color="auto" w:fill="D9D9D9" w:themeFill="background1" w:themeFillShade="D9"/>
          </w:tcPr>
          <w:p w14:paraId="4B70E079" w14:textId="77777777" w:rsidR="00C14B73" w:rsidRDefault="002338C7">
            <w:pPr>
              <w:pStyle w:val="PargrafodaLista"/>
              <w:numPr>
                <w:ilvl w:val="1"/>
                <w:numId w:val="12"/>
              </w:numPr>
              <w:ind w:right="-284"/>
              <w:jc w:val="center"/>
              <w:rPr>
                <w:rFonts w:eastAsia="Merriweather"/>
                <w:b/>
                <w:sz w:val="22"/>
                <w:szCs w:val="22"/>
              </w:rPr>
            </w:pPr>
            <w:r>
              <w:rPr>
                <w:rFonts w:eastAsia="Merriweather"/>
                <w:b/>
                <w:sz w:val="22"/>
                <w:szCs w:val="22"/>
              </w:rPr>
              <w:lastRenderedPageBreak/>
              <w:t>RISCOS NA FASE DE FORMALIZAÇÃO DA DEMANDA</w:t>
            </w:r>
          </w:p>
          <w:p w14:paraId="44605414" w14:textId="77777777" w:rsidR="00C14B73" w:rsidRDefault="002338C7">
            <w:pPr>
              <w:pStyle w:val="PargrafodaLista"/>
              <w:ind w:left="0" w:right="-110" w:firstLine="0"/>
              <w:jc w:val="center"/>
              <w:rPr>
                <w:rFonts w:eastAsia="Merriweather"/>
                <w:b/>
                <w:sz w:val="22"/>
                <w:szCs w:val="22"/>
              </w:rPr>
            </w:pPr>
            <w:r>
              <w:rPr>
                <w:rFonts w:eastAsia="Merriweather"/>
                <w:b/>
                <w:sz w:val="22"/>
                <w:szCs w:val="22"/>
              </w:rPr>
              <w:t>Descrição do Risco: 1.1.4. Designação de servidores sem capacidade técnica para desempenho da atividade de fiscalização contratual.</w:t>
            </w:r>
          </w:p>
        </w:tc>
      </w:tr>
      <w:tr w:rsidR="00C14B73" w14:paraId="0CB7AD3E" w14:textId="77777777">
        <w:tc>
          <w:tcPr>
            <w:tcW w:w="9067" w:type="dxa"/>
            <w:gridSpan w:val="6"/>
          </w:tcPr>
          <w:p w14:paraId="4421A14F"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593621B3"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2E2ED3D5" w14:textId="77777777">
        <w:tc>
          <w:tcPr>
            <w:tcW w:w="2404" w:type="dxa"/>
          </w:tcPr>
          <w:p w14:paraId="7D7DD57F" w14:textId="77777777" w:rsidR="00C14B73" w:rsidRDefault="002338C7">
            <w:pPr>
              <w:ind w:left="0" w:right="-107" w:firstLine="0"/>
              <w:rPr>
                <w:rFonts w:eastAsia="Merriweather"/>
                <w:b/>
                <w:sz w:val="22"/>
                <w:szCs w:val="22"/>
              </w:rPr>
            </w:pPr>
            <w:r>
              <w:rPr>
                <w:rFonts w:eastAsia="Merriweather"/>
                <w:b/>
                <w:sz w:val="22"/>
                <w:szCs w:val="22"/>
              </w:rPr>
              <w:t>Probabilidade:</w:t>
            </w:r>
          </w:p>
          <w:p w14:paraId="5F746F42"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 xml:space="preserve">Art.186, §5º do </w:t>
            </w:r>
            <w:r>
              <w:rPr>
                <w:rFonts w:eastAsia="Merriweather"/>
                <w:i/>
                <w:sz w:val="22"/>
                <w:szCs w:val="22"/>
              </w:rPr>
              <w:t>Decreto 3.537/2023</w:t>
            </w:r>
            <w:r>
              <w:rPr>
                <w:rFonts w:eastAsia="Merriweather"/>
                <w:b/>
                <w:sz w:val="22"/>
                <w:szCs w:val="22"/>
              </w:rPr>
              <w:t>)</w:t>
            </w:r>
          </w:p>
        </w:tc>
        <w:tc>
          <w:tcPr>
            <w:tcW w:w="1276" w:type="dxa"/>
          </w:tcPr>
          <w:p w14:paraId="10DD1637" w14:textId="77777777" w:rsidR="00C14B73" w:rsidRDefault="002338C7">
            <w:pPr>
              <w:ind w:left="0" w:right="-284" w:firstLine="0"/>
              <w:rPr>
                <w:rFonts w:eastAsia="Merriweather"/>
                <w:sz w:val="22"/>
                <w:szCs w:val="22"/>
              </w:rPr>
            </w:pPr>
            <w:r>
              <w:rPr>
                <w:sz w:val="22"/>
                <w:szCs w:val="22"/>
              </w:rPr>
              <w:t>( ) Raro</w:t>
            </w:r>
          </w:p>
        </w:tc>
        <w:tc>
          <w:tcPr>
            <w:tcW w:w="1276" w:type="dxa"/>
          </w:tcPr>
          <w:p w14:paraId="0CA9EA4A" w14:textId="77777777" w:rsidR="00C14B73" w:rsidRDefault="002338C7">
            <w:pPr>
              <w:ind w:left="0" w:right="-284" w:firstLine="0"/>
              <w:rPr>
                <w:rFonts w:eastAsia="Merriweather"/>
                <w:sz w:val="22"/>
                <w:szCs w:val="22"/>
              </w:rPr>
            </w:pPr>
            <w:r>
              <w:rPr>
                <w:sz w:val="22"/>
                <w:szCs w:val="22"/>
              </w:rPr>
              <w:t>(X) pouco provável</w:t>
            </w:r>
          </w:p>
        </w:tc>
        <w:tc>
          <w:tcPr>
            <w:tcW w:w="1418" w:type="dxa"/>
          </w:tcPr>
          <w:p w14:paraId="6D8DD619"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755B6647" w14:textId="77777777" w:rsidR="00C14B73" w:rsidRDefault="002338C7">
            <w:pPr>
              <w:ind w:left="0" w:firstLine="0"/>
              <w:rPr>
                <w:rFonts w:eastAsia="Merriweather"/>
                <w:sz w:val="22"/>
                <w:szCs w:val="22"/>
              </w:rPr>
            </w:pPr>
            <w:r>
              <w:rPr>
                <w:sz w:val="22"/>
                <w:szCs w:val="22"/>
              </w:rPr>
              <w:t>( ) muito provável</w:t>
            </w:r>
          </w:p>
        </w:tc>
        <w:tc>
          <w:tcPr>
            <w:tcW w:w="1352" w:type="dxa"/>
          </w:tcPr>
          <w:p w14:paraId="4E6FB2E5" w14:textId="77777777" w:rsidR="00C14B73" w:rsidRDefault="002338C7">
            <w:pPr>
              <w:ind w:left="0" w:right="-103" w:firstLine="0"/>
              <w:rPr>
                <w:rFonts w:eastAsia="Merriweather"/>
                <w:sz w:val="22"/>
                <w:szCs w:val="22"/>
              </w:rPr>
            </w:pPr>
            <w:r>
              <w:rPr>
                <w:sz w:val="22"/>
                <w:szCs w:val="22"/>
              </w:rPr>
              <w:t>( ) praticamente certo</w:t>
            </w:r>
          </w:p>
        </w:tc>
      </w:tr>
      <w:tr w:rsidR="00C14B73" w14:paraId="7F3721B0" w14:textId="77777777">
        <w:tc>
          <w:tcPr>
            <w:tcW w:w="2404" w:type="dxa"/>
          </w:tcPr>
          <w:p w14:paraId="558167A5" w14:textId="77777777" w:rsidR="00C14B73" w:rsidRDefault="002338C7">
            <w:pPr>
              <w:ind w:left="0" w:right="-107" w:firstLine="0"/>
              <w:rPr>
                <w:rFonts w:eastAsia="Merriweather"/>
                <w:b/>
                <w:sz w:val="22"/>
                <w:szCs w:val="22"/>
              </w:rPr>
            </w:pPr>
            <w:r>
              <w:rPr>
                <w:rFonts w:eastAsia="Merriweather"/>
                <w:b/>
                <w:sz w:val="22"/>
                <w:szCs w:val="22"/>
              </w:rPr>
              <w:t>Impacto:</w:t>
            </w:r>
          </w:p>
          <w:p w14:paraId="607219E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458A184" w14:textId="77777777" w:rsidR="00C14B73" w:rsidRDefault="002338C7">
            <w:pPr>
              <w:ind w:left="0" w:right="-110" w:firstLine="0"/>
              <w:rPr>
                <w:rFonts w:eastAsia="Merriweather"/>
                <w:sz w:val="22"/>
                <w:szCs w:val="22"/>
              </w:rPr>
            </w:pPr>
            <w:r>
              <w:rPr>
                <w:sz w:val="22"/>
                <w:szCs w:val="22"/>
              </w:rPr>
              <w:t>( ) muito baixo</w:t>
            </w:r>
          </w:p>
        </w:tc>
        <w:tc>
          <w:tcPr>
            <w:tcW w:w="1276" w:type="dxa"/>
          </w:tcPr>
          <w:p w14:paraId="2738FC54" w14:textId="77777777" w:rsidR="00C14B73" w:rsidRDefault="002338C7">
            <w:pPr>
              <w:ind w:left="0" w:right="-284" w:firstLine="0"/>
              <w:rPr>
                <w:rFonts w:eastAsia="Merriweather"/>
                <w:sz w:val="22"/>
                <w:szCs w:val="22"/>
              </w:rPr>
            </w:pPr>
            <w:r>
              <w:rPr>
                <w:sz w:val="22"/>
                <w:szCs w:val="22"/>
              </w:rPr>
              <w:t>( ) baixo</w:t>
            </w:r>
          </w:p>
        </w:tc>
        <w:tc>
          <w:tcPr>
            <w:tcW w:w="1418" w:type="dxa"/>
          </w:tcPr>
          <w:p w14:paraId="5034DEE8"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1758538F" w14:textId="77777777" w:rsidR="00C14B73" w:rsidRDefault="002338C7">
            <w:pPr>
              <w:ind w:left="0" w:right="-284" w:firstLine="0"/>
              <w:rPr>
                <w:rFonts w:eastAsia="Merriweather"/>
                <w:sz w:val="22"/>
                <w:szCs w:val="22"/>
              </w:rPr>
            </w:pPr>
            <w:r>
              <w:rPr>
                <w:sz w:val="22"/>
                <w:szCs w:val="22"/>
              </w:rPr>
              <w:t>( ) Alto</w:t>
            </w:r>
          </w:p>
        </w:tc>
        <w:tc>
          <w:tcPr>
            <w:tcW w:w="1352" w:type="dxa"/>
          </w:tcPr>
          <w:p w14:paraId="328A504B" w14:textId="77777777" w:rsidR="00C14B73" w:rsidRDefault="002338C7">
            <w:pPr>
              <w:ind w:left="0" w:right="-103" w:firstLine="0"/>
              <w:rPr>
                <w:rFonts w:eastAsia="Merriweather"/>
                <w:sz w:val="22"/>
                <w:szCs w:val="22"/>
              </w:rPr>
            </w:pPr>
            <w:r>
              <w:rPr>
                <w:sz w:val="22"/>
                <w:szCs w:val="22"/>
              </w:rPr>
              <w:t>(X) Muito Alto</w:t>
            </w:r>
          </w:p>
        </w:tc>
      </w:tr>
      <w:tr w:rsidR="00C14B73" w14:paraId="0399B32C" w14:textId="77777777">
        <w:tc>
          <w:tcPr>
            <w:tcW w:w="9067" w:type="dxa"/>
            <w:gridSpan w:val="6"/>
          </w:tcPr>
          <w:p w14:paraId="011451FB"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 xml:space="preserve">Realizar estudo falho, </w:t>
            </w:r>
            <w:r>
              <w:rPr>
                <w:rFonts w:eastAsia="Merriweather"/>
                <w:sz w:val="22"/>
                <w:szCs w:val="22"/>
              </w:rPr>
              <w:t>incompleto ou impreciso, podendo ocasionar prejuízos na contratação.</w:t>
            </w:r>
          </w:p>
        </w:tc>
      </w:tr>
      <w:tr w:rsidR="00C14B73" w14:paraId="2A255E5F" w14:textId="77777777">
        <w:tc>
          <w:tcPr>
            <w:tcW w:w="9067" w:type="dxa"/>
            <w:gridSpan w:val="6"/>
          </w:tcPr>
          <w:p w14:paraId="3A7B602C" w14:textId="77777777" w:rsidR="00C14B73" w:rsidRDefault="002338C7">
            <w:pPr>
              <w:ind w:firstLine="0"/>
              <w:jc w:val="both"/>
              <w:rPr>
                <w:rFonts w:eastAsia="Merriweather"/>
                <w:sz w:val="22"/>
                <w:szCs w:val="22"/>
              </w:rPr>
            </w:pPr>
            <w:r>
              <w:rPr>
                <w:rFonts w:eastAsia="Merriweather"/>
                <w:b/>
                <w:sz w:val="22"/>
                <w:szCs w:val="22"/>
              </w:rPr>
              <w:t>Ação Preventiva:</w:t>
            </w:r>
            <w:r>
              <w:rPr>
                <w:sz w:val="22"/>
                <w:szCs w:val="22"/>
              </w:rPr>
              <w:t xml:space="preserve"> </w:t>
            </w:r>
            <w:r>
              <w:rPr>
                <w:rFonts w:eastAsia="Merriweather"/>
                <w:sz w:val="22"/>
                <w:szCs w:val="22"/>
              </w:rPr>
              <w:t xml:space="preserve">Designar fiscal com conhecimentos suficientes para os estudos em tempo hábil para que não haja prejuízos durante a fase de planejamento e demais fase </w:t>
            </w:r>
            <w:r>
              <w:rPr>
                <w:rFonts w:eastAsia="Merriweather"/>
                <w:sz w:val="22"/>
                <w:szCs w:val="22"/>
              </w:rPr>
              <w:t>executórias da licitação.</w:t>
            </w:r>
          </w:p>
        </w:tc>
      </w:tr>
      <w:tr w:rsidR="00C14B73" w14:paraId="46265A92" w14:textId="77777777">
        <w:tc>
          <w:tcPr>
            <w:tcW w:w="9067" w:type="dxa"/>
            <w:gridSpan w:val="6"/>
          </w:tcPr>
          <w:p w14:paraId="76A229B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277596BE" w14:textId="77777777">
        <w:tc>
          <w:tcPr>
            <w:tcW w:w="9067" w:type="dxa"/>
            <w:gridSpan w:val="6"/>
          </w:tcPr>
          <w:p w14:paraId="486D62D6"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xml:space="preserve"> 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fiscal  que demonstre não ter conhecimento técnico.</w:t>
            </w:r>
          </w:p>
        </w:tc>
      </w:tr>
      <w:tr w:rsidR="00C14B73" w14:paraId="74E7FDF1" w14:textId="77777777">
        <w:tc>
          <w:tcPr>
            <w:tcW w:w="9067" w:type="dxa"/>
            <w:gridSpan w:val="6"/>
          </w:tcPr>
          <w:p w14:paraId="6524B92F" w14:textId="77777777" w:rsidR="00C14B73" w:rsidRDefault="002338C7">
            <w:pPr>
              <w:ind w:left="0" w:right="-284" w:firstLine="0"/>
              <w:rPr>
                <w:rFonts w:eastAsia="Merriweather"/>
                <w:sz w:val="22"/>
                <w:szCs w:val="22"/>
              </w:rPr>
            </w:pPr>
            <w:r>
              <w:rPr>
                <w:rFonts w:eastAsia="Merriweather"/>
                <w:b/>
                <w:sz w:val="22"/>
                <w:szCs w:val="22"/>
              </w:rPr>
              <w:t>Responsável:</w:t>
            </w:r>
            <w:r>
              <w:rPr>
                <w:sz w:val="22"/>
                <w:szCs w:val="22"/>
              </w:rPr>
              <w:t xml:space="preserve"> </w:t>
            </w:r>
            <w:r>
              <w:rPr>
                <w:rFonts w:eastAsia="Merriweather"/>
                <w:sz w:val="22"/>
                <w:szCs w:val="22"/>
              </w:rPr>
              <w:t>Requisitante da demanda; Equipe de planejamento</w:t>
            </w:r>
          </w:p>
          <w:p w14:paraId="4CE128D3" w14:textId="77777777" w:rsidR="00C14B73" w:rsidRDefault="00C14B73">
            <w:pPr>
              <w:ind w:left="0" w:right="-284" w:firstLine="0"/>
              <w:rPr>
                <w:rFonts w:eastAsia="Merriweather"/>
                <w:b/>
                <w:sz w:val="22"/>
                <w:szCs w:val="22"/>
              </w:rPr>
            </w:pPr>
          </w:p>
        </w:tc>
      </w:tr>
    </w:tbl>
    <w:p w14:paraId="0305F7D9" w14:textId="77777777" w:rsidR="00C14B73" w:rsidRDefault="00C14B73">
      <w:pPr>
        <w:ind w:left="0" w:hanging="2"/>
      </w:pPr>
    </w:p>
    <w:tbl>
      <w:tblPr>
        <w:tblStyle w:val="Tabelacomgrade"/>
        <w:tblW w:w="9068" w:type="dxa"/>
        <w:tblInd w:w="283" w:type="dxa"/>
        <w:tblLayout w:type="fixed"/>
        <w:tblLook w:val="04A0" w:firstRow="1" w:lastRow="0" w:firstColumn="1" w:lastColumn="0" w:noHBand="0" w:noVBand="1"/>
      </w:tblPr>
      <w:tblGrid>
        <w:gridCol w:w="2405"/>
        <w:gridCol w:w="1276"/>
        <w:gridCol w:w="1276"/>
        <w:gridCol w:w="1418"/>
        <w:gridCol w:w="1341"/>
        <w:gridCol w:w="1352"/>
      </w:tblGrid>
      <w:tr w:rsidR="00C14B73" w14:paraId="2752E406" w14:textId="77777777">
        <w:tc>
          <w:tcPr>
            <w:tcW w:w="9067" w:type="dxa"/>
            <w:gridSpan w:val="6"/>
            <w:shd w:val="clear" w:color="auto" w:fill="D9D9D9" w:themeFill="background1" w:themeFillShade="D9"/>
          </w:tcPr>
          <w:p w14:paraId="1701E586" w14:textId="77777777" w:rsidR="00C14B73" w:rsidRDefault="002338C7">
            <w:pPr>
              <w:pStyle w:val="PargrafodaLista"/>
              <w:numPr>
                <w:ilvl w:val="1"/>
                <w:numId w:val="12"/>
              </w:numPr>
              <w:ind w:right="-284"/>
              <w:jc w:val="center"/>
              <w:rPr>
                <w:rFonts w:eastAsia="Merriweather"/>
                <w:b/>
                <w:sz w:val="22"/>
                <w:szCs w:val="22"/>
              </w:rPr>
            </w:pPr>
            <w:r>
              <w:rPr>
                <w:rFonts w:eastAsia="Merriweather"/>
                <w:b/>
                <w:sz w:val="22"/>
                <w:szCs w:val="22"/>
              </w:rPr>
              <w:t>RISCOS NA ETAPA DE ESTUDO TÉCNICO PRELIMINAR</w:t>
            </w:r>
          </w:p>
          <w:p w14:paraId="3ECF072B"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1.2.1. </w:t>
            </w:r>
            <w:r>
              <w:rPr>
                <w:rFonts w:eastAsia="Merriweather"/>
                <w:sz w:val="22"/>
                <w:szCs w:val="22"/>
              </w:rPr>
              <w:t>Contratações desalinhadas com o plano de contratação anual</w:t>
            </w:r>
          </w:p>
        </w:tc>
      </w:tr>
      <w:tr w:rsidR="00C14B73" w14:paraId="728E509A" w14:textId="77777777">
        <w:tc>
          <w:tcPr>
            <w:tcW w:w="9067" w:type="dxa"/>
            <w:gridSpan w:val="6"/>
          </w:tcPr>
          <w:p w14:paraId="32028722"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2606EBBC"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71AAF2D4" w14:textId="77777777">
        <w:tc>
          <w:tcPr>
            <w:tcW w:w="2404" w:type="dxa"/>
          </w:tcPr>
          <w:p w14:paraId="58B724D2" w14:textId="77777777" w:rsidR="00C14B73" w:rsidRDefault="002338C7">
            <w:pPr>
              <w:ind w:left="0" w:right="-107" w:firstLine="0"/>
              <w:rPr>
                <w:rFonts w:eastAsia="Merriweather"/>
                <w:b/>
                <w:sz w:val="22"/>
                <w:szCs w:val="22"/>
              </w:rPr>
            </w:pPr>
            <w:r>
              <w:rPr>
                <w:rFonts w:eastAsia="Merriweather"/>
                <w:b/>
                <w:sz w:val="22"/>
                <w:szCs w:val="22"/>
              </w:rPr>
              <w:t>Probabilidade:</w:t>
            </w:r>
          </w:p>
          <w:p w14:paraId="050C7651"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4A23B5BA" w14:textId="77777777" w:rsidR="00C14B73" w:rsidRDefault="002338C7">
            <w:pPr>
              <w:ind w:left="0" w:right="-284" w:firstLine="0"/>
              <w:rPr>
                <w:rFonts w:eastAsia="Merriweather"/>
                <w:sz w:val="22"/>
                <w:szCs w:val="22"/>
              </w:rPr>
            </w:pPr>
            <w:r>
              <w:rPr>
                <w:sz w:val="22"/>
                <w:szCs w:val="22"/>
              </w:rPr>
              <w:t>( ) Raro</w:t>
            </w:r>
          </w:p>
        </w:tc>
        <w:tc>
          <w:tcPr>
            <w:tcW w:w="1276" w:type="dxa"/>
          </w:tcPr>
          <w:p w14:paraId="56FF722B"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20CBAE0B"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40E0AE58" w14:textId="77777777" w:rsidR="00C14B73" w:rsidRDefault="002338C7">
            <w:pPr>
              <w:ind w:left="0" w:firstLine="0"/>
              <w:rPr>
                <w:rFonts w:eastAsia="Merriweather"/>
                <w:sz w:val="22"/>
                <w:szCs w:val="22"/>
              </w:rPr>
            </w:pPr>
            <w:r>
              <w:rPr>
                <w:sz w:val="22"/>
                <w:szCs w:val="22"/>
              </w:rPr>
              <w:t>( ) muito provável</w:t>
            </w:r>
          </w:p>
        </w:tc>
        <w:tc>
          <w:tcPr>
            <w:tcW w:w="1352" w:type="dxa"/>
          </w:tcPr>
          <w:p w14:paraId="068D315A" w14:textId="77777777" w:rsidR="00C14B73" w:rsidRDefault="002338C7">
            <w:pPr>
              <w:ind w:left="0" w:right="-103" w:firstLine="0"/>
              <w:rPr>
                <w:rFonts w:eastAsia="Merriweather"/>
                <w:sz w:val="22"/>
                <w:szCs w:val="22"/>
              </w:rPr>
            </w:pPr>
            <w:r>
              <w:rPr>
                <w:sz w:val="22"/>
                <w:szCs w:val="22"/>
              </w:rPr>
              <w:t>( ) praticamente certo</w:t>
            </w:r>
          </w:p>
        </w:tc>
      </w:tr>
      <w:tr w:rsidR="00C14B73" w14:paraId="68210948" w14:textId="77777777">
        <w:tc>
          <w:tcPr>
            <w:tcW w:w="2404" w:type="dxa"/>
          </w:tcPr>
          <w:p w14:paraId="4632A481" w14:textId="77777777" w:rsidR="00C14B73" w:rsidRDefault="002338C7">
            <w:pPr>
              <w:ind w:left="0" w:right="-107" w:firstLine="0"/>
              <w:rPr>
                <w:rFonts w:eastAsia="Merriweather"/>
                <w:b/>
                <w:sz w:val="22"/>
                <w:szCs w:val="22"/>
              </w:rPr>
            </w:pPr>
            <w:r>
              <w:rPr>
                <w:rFonts w:eastAsia="Merriweather"/>
                <w:b/>
                <w:sz w:val="22"/>
                <w:szCs w:val="22"/>
              </w:rPr>
              <w:t>Impacto:</w:t>
            </w:r>
          </w:p>
          <w:p w14:paraId="1FDDBB83"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6" w:type="dxa"/>
          </w:tcPr>
          <w:p w14:paraId="186F517B" w14:textId="77777777" w:rsidR="00C14B73" w:rsidRDefault="002338C7">
            <w:pPr>
              <w:ind w:left="0" w:right="-110" w:firstLine="0"/>
              <w:rPr>
                <w:rFonts w:eastAsia="Merriweather"/>
                <w:sz w:val="22"/>
                <w:szCs w:val="22"/>
              </w:rPr>
            </w:pPr>
            <w:r>
              <w:rPr>
                <w:sz w:val="22"/>
                <w:szCs w:val="22"/>
              </w:rPr>
              <w:t>( ) muito baixo</w:t>
            </w:r>
          </w:p>
        </w:tc>
        <w:tc>
          <w:tcPr>
            <w:tcW w:w="1276" w:type="dxa"/>
          </w:tcPr>
          <w:p w14:paraId="01959AB4" w14:textId="77777777" w:rsidR="00C14B73" w:rsidRDefault="002338C7">
            <w:pPr>
              <w:ind w:left="0" w:right="-284" w:firstLine="0"/>
              <w:rPr>
                <w:rFonts w:eastAsia="Merriweather"/>
                <w:sz w:val="22"/>
                <w:szCs w:val="22"/>
              </w:rPr>
            </w:pPr>
            <w:r>
              <w:rPr>
                <w:sz w:val="22"/>
                <w:szCs w:val="22"/>
              </w:rPr>
              <w:t>( ) baixo</w:t>
            </w:r>
          </w:p>
        </w:tc>
        <w:tc>
          <w:tcPr>
            <w:tcW w:w="1418" w:type="dxa"/>
          </w:tcPr>
          <w:p w14:paraId="635C95A6"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71E5EC3A" w14:textId="77777777" w:rsidR="00C14B73" w:rsidRDefault="002338C7">
            <w:pPr>
              <w:ind w:left="0" w:right="-284" w:firstLine="0"/>
              <w:rPr>
                <w:rFonts w:eastAsia="Merriweather"/>
                <w:sz w:val="22"/>
                <w:szCs w:val="22"/>
              </w:rPr>
            </w:pPr>
            <w:r>
              <w:rPr>
                <w:sz w:val="22"/>
                <w:szCs w:val="22"/>
              </w:rPr>
              <w:t>(X ) Alto</w:t>
            </w:r>
          </w:p>
        </w:tc>
        <w:tc>
          <w:tcPr>
            <w:tcW w:w="1352" w:type="dxa"/>
          </w:tcPr>
          <w:p w14:paraId="1CA45A18" w14:textId="77777777" w:rsidR="00C14B73" w:rsidRDefault="002338C7">
            <w:pPr>
              <w:ind w:left="0" w:right="-103" w:firstLine="0"/>
              <w:rPr>
                <w:rFonts w:eastAsia="Merriweather"/>
                <w:sz w:val="22"/>
                <w:szCs w:val="22"/>
              </w:rPr>
            </w:pPr>
            <w:r>
              <w:rPr>
                <w:sz w:val="22"/>
                <w:szCs w:val="22"/>
              </w:rPr>
              <w:t>( ) Muito Alto</w:t>
            </w:r>
          </w:p>
        </w:tc>
      </w:tr>
      <w:tr w:rsidR="00C14B73" w14:paraId="556A43F3" w14:textId="77777777">
        <w:tc>
          <w:tcPr>
            <w:tcW w:w="9067" w:type="dxa"/>
            <w:gridSpan w:val="6"/>
          </w:tcPr>
          <w:p w14:paraId="566E02B2"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Descumprimento de formalidade legal.</w:t>
            </w:r>
          </w:p>
        </w:tc>
      </w:tr>
      <w:tr w:rsidR="00C14B73" w14:paraId="4DC67621" w14:textId="77777777">
        <w:tc>
          <w:tcPr>
            <w:tcW w:w="9067" w:type="dxa"/>
            <w:gridSpan w:val="6"/>
          </w:tcPr>
          <w:p w14:paraId="68BDA095"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Deve-se justificar no ETP a ausência da previsão no PAC da solução e proceder à compatibilização do Plano </w:t>
            </w:r>
            <w:r>
              <w:rPr>
                <w:rFonts w:eastAsia="Merriweather"/>
                <w:sz w:val="22"/>
                <w:szCs w:val="22"/>
              </w:rPr>
              <w:t>Anual de Contratações Vigente.</w:t>
            </w:r>
          </w:p>
        </w:tc>
      </w:tr>
      <w:tr w:rsidR="00C14B73" w14:paraId="358D91FD" w14:textId="77777777">
        <w:tc>
          <w:tcPr>
            <w:tcW w:w="9067" w:type="dxa"/>
            <w:gridSpan w:val="6"/>
          </w:tcPr>
          <w:p w14:paraId="51AEAF72"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45BABF3" w14:textId="77777777">
        <w:tc>
          <w:tcPr>
            <w:tcW w:w="9067" w:type="dxa"/>
            <w:gridSpan w:val="6"/>
          </w:tcPr>
          <w:p w14:paraId="13266E21"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Revisar o ETP, mediante justificativa e submeter posterior aprovação da autoridade competente.</w:t>
            </w:r>
          </w:p>
        </w:tc>
      </w:tr>
      <w:tr w:rsidR="00C14B73" w14:paraId="38D47841" w14:textId="77777777">
        <w:tc>
          <w:tcPr>
            <w:tcW w:w="9067" w:type="dxa"/>
            <w:gridSpan w:val="6"/>
          </w:tcPr>
          <w:p w14:paraId="0BE05974"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619C598" w14:textId="77777777">
        <w:tc>
          <w:tcPr>
            <w:tcW w:w="9067" w:type="dxa"/>
            <w:gridSpan w:val="6"/>
            <w:shd w:val="clear" w:color="auto" w:fill="D9D9D9" w:themeFill="background1" w:themeFillShade="D9"/>
          </w:tcPr>
          <w:p w14:paraId="4A162988"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4F443107" w14:textId="77777777" w:rsidR="00C14B73" w:rsidRDefault="002338C7">
            <w:pPr>
              <w:ind w:left="0" w:right="-110" w:firstLine="0"/>
              <w:jc w:val="center"/>
              <w:rPr>
                <w:rFonts w:eastAsia="Merriweather"/>
                <w:b/>
                <w:sz w:val="22"/>
                <w:szCs w:val="22"/>
              </w:rPr>
            </w:pPr>
            <w:r>
              <w:rPr>
                <w:rFonts w:eastAsia="Merriweather"/>
                <w:b/>
                <w:sz w:val="22"/>
                <w:szCs w:val="22"/>
              </w:rPr>
              <w:t xml:space="preserve">Descrição do Risco: 1.2.2. </w:t>
            </w:r>
            <w:r>
              <w:rPr>
                <w:rFonts w:eastAsia="Merriweather"/>
                <w:sz w:val="22"/>
                <w:szCs w:val="22"/>
              </w:rPr>
              <w:t>Definição de requisitos da contratação insuficientes, levando a contratação de solução que não atende à necessidade que originou a contratação, com consequente desperdício de recursos (financeiro, pessoal) públicos</w:t>
            </w:r>
          </w:p>
        </w:tc>
      </w:tr>
      <w:tr w:rsidR="00C14B73" w14:paraId="1C086DCA" w14:textId="77777777">
        <w:tc>
          <w:tcPr>
            <w:tcW w:w="9067" w:type="dxa"/>
            <w:gridSpan w:val="6"/>
          </w:tcPr>
          <w:p w14:paraId="25BE08D9"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06664241"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774DAA64" w14:textId="77777777">
        <w:tc>
          <w:tcPr>
            <w:tcW w:w="2404" w:type="dxa"/>
          </w:tcPr>
          <w:p w14:paraId="0A689E60" w14:textId="77777777" w:rsidR="00C14B73" w:rsidRDefault="002338C7">
            <w:pPr>
              <w:ind w:left="0" w:right="-107" w:firstLine="0"/>
              <w:rPr>
                <w:rFonts w:eastAsia="Merriweather"/>
                <w:b/>
                <w:sz w:val="22"/>
                <w:szCs w:val="22"/>
              </w:rPr>
            </w:pPr>
            <w:r>
              <w:rPr>
                <w:rFonts w:eastAsia="Merriweather"/>
                <w:b/>
                <w:sz w:val="22"/>
                <w:szCs w:val="22"/>
              </w:rPr>
              <w:t>Probabilidade:</w:t>
            </w:r>
          </w:p>
          <w:p w14:paraId="6A9080FE"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44B19259" w14:textId="77777777" w:rsidR="00C14B73" w:rsidRDefault="002338C7">
            <w:pPr>
              <w:ind w:left="0" w:right="-284" w:firstLine="0"/>
              <w:rPr>
                <w:rFonts w:eastAsia="Merriweather"/>
                <w:sz w:val="22"/>
                <w:szCs w:val="22"/>
              </w:rPr>
            </w:pPr>
            <w:r>
              <w:rPr>
                <w:sz w:val="22"/>
                <w:szCs w:val="22"/>
              </w:rPr>
              <w:t>( ) Raro</w:t>
            </w:r>
          </w:p>
        </w:tc>
        <w:tc>
          <w:tcPr>
            <w:tcW w:w="1276" w:type="dxa"/>
          </w:tcPr>
          <w:p w14:paraId="6B4846C2"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4ECF65EE"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05863335" w14:textId="77777777" w:rsidR="00C14B73" w:rsidRDefault="002338C7">
            <w:pPr>
              <w:ind w:left="0" w:firstLine="0"/>
              <w:rPr>
                <w:rFonts w:eastAsia="Merriweather"/>
                <w:sz w:val="22"/>
                <w:szCs w:val="22"/>
              </w:rPr>
            </w:pPr>
            <w:r>
              <w:rPr>
                <w:sz w:val="22"/>
                <w:szCs w:val="22"/>
              </w:rPr>
              <w:t>( ) muito provável</w:t>
            </w:r>
          </w:p>
        </w:tc>
        <w:tc>
          <w:tcPr>
            <w:tcW w:w="1352" w:type="dxa"/>
          </w:tcPr>
          <w:p w14:paraId="08672045" w14:textId="77777777" w:rsidR="00C14B73" w:rsidRDefault="002338C7">
            <w:pPr>
              <w:ind w:left="0" w:right="-103" w:firstLine="0"/>
              <w:rPr>
                <w:rFonts w:eastAsia="Merriweather"/>
                <w:sz w:val="22"/>
                <w:szCs w:val="22"/>
              </w:rPr>
            </w:pPr>
            <w:r>
              <w:rPr>
                <w:sz w:val="22"/>
                <w:szCs w:val="22"/>
              </w:rPr>
              <w:t>( ) praticamente certo</w:t>
            </w:r>
          </w:p>
        </w:tc>
      </w:tr>
      <w:tr w:rsidR="00C14B73" w14:paraId="3B6B7C65" w14:textId="77777777">
        <w:tc>
          <w:tcPr>
            <w:tcW w:w="2404" w:type="dxa"/>
          </w:tcPr>
          <w:p w14:paraId="798EA86C" w14:textId="77777777" w:rsidR="00C14B73" w:rsidRDefault="002338C7">
            <w:pPr>
              <w:ind w:left="0" w:right="-107" w:firstLine="0"/>
              <w:rPr>
                <w:rFonts w:eastAsia="Merriweather"/>
                <w:b/>
                <w:sz w:val="22"/>
                <w:szCs w:val="22"/>
              </w:rPr>
            </w:pPr>
            <w:r>
              <w:rPr>
                <w:rFonts w:eastAsia="Merriweather"/>
                <w:b/>
                <w:sz w:val="22"/>
                <w:szCs w:val="22"/>
              </w:rPr>
              <w:t>Impacto:</w:t>
            </w:r>
          </w:p>
          <w:p w14:paraId="70E03F3A" w14:textId="77777777" w:rsidR="00C14B73" w:rsidRDefault="002338C7">
            <w:pPr>
              <w:ind w:left="0" w:right="-107" w:firstLine="0"/>
              <w:rPr>
                <w:rFonts w:eastAsia="Merriweather"/>
                <w:sz w:val="22"/>
                <w:szCs w:val="22"/>
              </w:rPr>
            </w:pPr>
            <w:r>
              <w:rPr>
                <w:rFonts w:eastAsia="Merriweather"/>
                <w:sz w:val="22"/>
                <w:szCs w:val="22"/>
              </w:rPr>
              <w:lastRenderedPageBreak/>
              <w:t>(</w:t>
            </w:r>
            <w:r>
              <w:rPr>
                <w:rFonts w:eastAsia="Merriweather"/>
                <w:i/>
                <w:sz w:val="22"/>
                <w:szCs w:val="22"/>
              </w:rPr>
              <w:t xml:space="preserve">Art.186, §6º do </w:t>
            </w:r>
            <w:r>
              <w:rPr>
                <w:rFonts w:eastAsia="Merriweather"/>
                <w:i/>
                <w:sz w:val="22"/>
                <w:szCs w:val="22"/>
              </w:rPr>
              <w:t>Decreto 3.537/2023)</w:t>
            </w:r>
          </w:p>
        </w:tc>
        <w:tc>
          <w:tcPr>
            <w:tcW w:w="1276" w:type="dxa"/>
          </w:tcPr>
          <w:p w14:paraId="65E687FB" w14:textId="77777777" w:rsidR="00C14B73" w:rsidRDefault="002338C7">
            <w:pPr>
              <w:ind w:left="0" w:right="-110" w:firstLine="0"/>
              <w:rPr>
                <w:rFonts w:eastAsia="Merriweather"/>
                <w:sz w:val="22"/>
                <w:szCs w:val="22"/>
              </w:rPr>
            </w:pPr>
            <w:r>
              <w:rPr>
                <w:sz w:val="22"/>
                <w:szCs w:val="22"/>
              </w:rPr>
              <w:lastRenderedPageBreak/>
              <w:t xml:space="preserve">( ) muito </w:t>
            </w:r>
            <w:r>
              <w:rPr>
                <w:sz w:val="22"/>
                <w:szCs w:val="22"/>
              </w:rPr>
              <w:lastRenderedPageBreak/>
              <w:t>baixo</w:t>
            </w:r>
          </w:p>
        </w:tc>
        <w:tc>
          <w:tcPr>
            <w:tcW w:w="1276" w:type="dxa"/>
          </w:tcPr>
          <w:p w14:paraId="57FBA862" w14:textId="77777777" w:rsidR="00C14B73" w:rsidRDefault="002338C7">
            <w:pPr>
              <w:ind w:left="0" w:right="-284" w:firstLine="0"/>
              <w:rPr>
                <w:rFonts w:eastAsia="Merriweather"/>
                <w:sz w:val="22"/>
                <w:szCs w:val="22"/>
              </w:rPr>
            </w:pPr>
            <w:r>
              <w:rPr>
                <w:sz w:val="22"/>
                <w:szCs w:val="22"/>
              </w:rPr>
              <w:lastRenderedPageBreak/>
              <w:t>( ) baixo</w:t>
            </w:r>
          </w:p>
        </w:tc>
        <w:tc>
          <w:tcPr>
            <w:tcW w:w="1418" w:type="dxa"/>
          </w:tcPr>
          <w:p w14:paraId="6C77AFA2"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4699D99B" w14:textId="77777777" w:rsidR="00C14B73" w:rsidRDefault="002338C7">
            <w:pPr>
              <w:ind w:left="0" w:right="-284" w:firstLine="0"/>
              <w:rPr>
                <w:rFonts w:eastAsia="Merriweather"/>
                <w:sz w:val="22"/>
                <w:szCs w:val="22"/>
              </w:rPr>
            </w:pPr>
            <w:r>
              <w:rPr>
                <w:sz w:val="22"/>
                <w:szCs w:val="22"/>
              </w:rPr>
              <w:t>(X ) Alto</w:t>
            </w:r>
          </w:p>
        </w:tc>
        <w:tc>
          <w:tcPr>
            <w:tcW w:w="1352" w:type="dxa"/>
          </w:tcPr>
          <w:p w14:paraId="173DDD9D" w14:textId="77777777" w:rsidR="00C14B73" w:rsidRDefault="002338C7">
            <w:pPr>
              <w:ind w:left="0" w:right="-103" w:firstLine="0"/>
              <w:rPr>
                <w:rFonts w:eastAsia="Merriweather"/>
                <w:sz w:val="22"/>
                <w:szCs w:val="22"/>
              </w:rPr>
            </w:pPr>
            <w:r>
              <w:rPr>
                <w:sz w:val="22"/>
                <w:szCs w:val="22"/>
              </w:rPr>
              <w:t xml:space="preserve">( ) Muito </w:t>
            </w:r>
            <w:r>
              <w:rPr>
                <w:sz w:val="22"/>
                <w:szCs w:val="22"/>
              </w:rPr>
              <w:lastRenderedPageBreak/>
              <w:t>Alto</w:t>
            </w:r>
          </w:p>
        </w:tc>
      </w:tr>
      <w:tr w:rsidR="00C14B73" w14:paraId="1EF23A1E" w14:textId="77777777">
        <w:tc>
          <w:tcPr>
            <w:tcW w:w="9067" w:type="dxa"/>
            <w:gridSpan w:val="6"/>
          </w:tcPr>
          <w:p w14:paraId="258FF68D" w14:textId="77777777" w:rsidR="00C14B73" w:rsidRDefault="002338C7">
            <w:pPr>
              <w:ind w:left="0" w:firstLine="0"/>
              <w:jc w:val="both"/>
              <w:rPr>
                <w:rFonts w:eastAsia="Merriweather"/>
                <w:b/>
                <w:sz w:val="22"/>
                <w:szCs w:val="22"/>
              </w:rPr>
            </w:pPr>
            <w:r>
              <w:rPr>
                <w:rFonts w:eastAsia="Merriweather"/>
                <w:b/>
                <w:sz w:val="22"/>
                <w:szCs w:val="22"/>
              </w:rPr>
              <w:lastRenderedPageBreak/>
              <w:t xml:space="preserve">Dano: </w:t>
            </w:r>
            <w:r>
              <w:rPr>
                <w:rFonts w:eastAsia="Merriweather"/>
                <w:sz w:val="22"/>
                <w:szCs w:val="22"/>
              </w:rPr>
              <w:t>Descumprimento de formalidade legal.</w:t>
            </w:r>
          </w:p>
        </w:tc>
      </w:tr>
      <w:tr w:rsidR="00C14B73" w14:paraId="69347597" w14:textId="77777777">
        <w:tc>
          <w:tcPr>
            <w:tcW w:w="9067" w:type="dxa"/>
            <w:gridSpan w:val="6"/>
          </w:tcPr>
          <w:p w14:paraId="4DAC61E5"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Equipe de planejamento da contratação elabora quadro identificando as soluções de mercado (produtos, </w:t>
            </w:r>
            <w:r>
              <w:rPr>
                <w:rFonts w:eastAsia="Merriweather"/>
                <w:sz w:val="22"/>
                <w:szCs w:val="22"/>
              </w:rPr>
              <w:t>fornecedores, fabricantes etc.) que atendem aos requisitos especificados</w:t>
            </w:r>
            <w:r>
              <w:t xml:space="preserve"> </w:t>
            </w:r>
            <w:r>
              <w:rPr>
                <w:rFonts w:eastAsia="Merriweather"/>
                <w:sz w:val="22"/>
                <w:szCs w:val="22"/>
              </w:rPr>
              <w:t>e, caso a quantidade de fornecedores seja considerada restrita, verifica se os requisitos que limitam a participação são realmente indispensáveis, de modo a avaliar a retirada ou flexibilização destes requisitos.</w:t>
            </w:r>
          </w:p>
        </w:tc>
      </w:tr>
      <w:tr w:rsidR="00C14B73" w14:paraId="5E89015D" w14:textId="77777777">
        <w:tc>
          <w:tcPr>
            <w:tcW w:w="9067" w:type="dxa"/>
            <w:gridSpan w:val="6"/>
          </w:tcPr>
          <w:p w14:paraId="1C90152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EB0BB05" w14:textId="77777777">
        <w:tc>
          <w:tcPr>
            <w:tcW w:w="9067" w:type="dxa"/>
            <w:gridSpan w:val="6"/>
          </w:tcPr>
          <w:p w14:paraId="49063875"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Equipe de planejamento somente inicia elaboração do termo de referência ou projeto básico após a aprovação dos estudos técnicos preliminares.</w:t>
            </w:r>
          </w:p>
        </w:tc>
      </w:tr>
      <w:tr w:rsidR="00C14B73" w14:paraId="784B8CFB" w14:textId="77777777">
        <w:tc>
          <w:tcPr>
            <w:tcW w:w="9067" w:type="dxa"/>
            <w:gridSpan w:val="6"/>
          </w:tcPr>
          <w:p w14:paraId="2D03727A"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B3C5280" w14:textId="77777777">
        <w:tc>
          <w:tcPr>
            <w:tcW w:w="9067" w:type="dxa"/>
            <w:gridSpan w:val="6"/>
            <w:shd w:val="clear" w:color="auto" w:fill="D9D9D9" w:themeFill="background1" w:themeFillShade="D9"/>
          </w:tcPr>
          <w:p w14:paraId="056C7126"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2C3D6AF0" w14:textId="77777777" w:rsidR="00C14B73" w:rsidRDefault="002338C7">
            <w:pPr>
              <w:ind w:left="0" w:right="-284" w:firstLine="0"/>
              <w:jc w:val="center"/>
              <w:rPr>
                <w:rFonts w:eastAsia="Merriweather"/>
                <w:b/>
                <w:sz w:val="22"/>
                <w:szCs w:val="22"/>
              </w:rPr>
            </w:pPr>
            <w:r>
              <w:rPr>
                <w:rFonts w:eastAsia="Merriweather"/>
                <w:b/>
                <w:sz w:val="22"/>
                <w:szCs w:val="22"/>
              </w:rPr>
              <w:t xml:space="preserve">Descrição do Risco: 1.2.3. </w:t>
            </w:r>
            <w:r>
              <w:rPr>
                <w:rFonts w:eastAsia="Merriweather"/>
                <w:sz w:val="22"/>
                <w:szCs w:val="22"/>
              </w:rPr>
              <w:t>Quantidades e especificações indevidas ou incorretas</w:t>
            </w:r>
          </w:p>
        </w:tc>
      </w:tr>
      <w:tr w:rsidR="00C14B73" w14:paraId="1AE72152" w14:textId="77777777">
        <w:tc>
          <w:tcPr>
            <w:tcW w:w="9067" w:type="dxa"/>
            <w:gridSpan w:val="6"/>
          </w:tcPr>
          <w:p w14:paraId="6435E61E"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02CA0324"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1723C874" w14:textId="77777777">
        <w:tc>
          <w:tcPr>
            <w:tcW w:w="2404" w:type="dxa"/>
          </w:tcPr>
          <w:p w14:paraId="2FF604D5" w14:textId="77777777" w:rsidR="00C14B73" w:rsidRDefault="002338C7">
            <w:pPr>
              <w:ind w:left="0" w:right="-107" w:firstLine="0"/>
              <w:rPr>
                <w:rFonts w:eastAsia="Merriweather"/>
                <w:b/>
                <w:sz w:val="22"/>
                <w:szCs w:val="22"/>
              </w:rPr>
            </w:pPr>
            <w:r>
              <w:rPr>
                <w:rFonts w:eastAsia="Merriweather"/>
                <w:b/>
                <w:sz w:val="22"/>
                <w:szCs w:val="22"/>
              </w:rPr>
              <w:t>Probabilidade:</w:t>
            </w:r>
          </w:p>
          <w:p w14:paraId="0C243926"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64B10B25" w14:textId="77777777" w:rsidR="00C14B73" w:rsidRDefault="002338C7">
            <w:pPr>
              <w:ind w:left="0" w:right="-284" w:firstLine="0"/>
              <w:rPr>
                <w:rFonts w:eastAsia="Merriweather"/>
                <w:sz w:val="22"/>
                <w:szCs w:val="22"/>
              </w:rPr>
            </w:pPr>
            <w:r>
              <w:rPr>
                <w:sz w:val="22"/>
                <w:szCs w:val="22"/>
              </w:rPr>
              <w:t>( ) Raro</w:t>
            </w:r>
          </w:p>
        </w:tc>
        <w:tc>
          <w:tcPr>
            <w:tcW w:w="1276" w:type="dxa"/>
          </w:tcPr>
          <w:p w14:paraId="770567F3"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2571C97E"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194BB620" w14:textId="77777777" w:rsidR="00C14B73" w:rsidRDefault="002338C7">
            <w:pPr>
              <w:ind w:left="0" w:firstLine="0"/>
              <w:rPr>
                <w:rFonts w:eastAsia="Merriweather"/>
                <w:sz w:val="22"/>
                <w:szCs w:val="22"/>
              </w:rPr>
            </w:pPr>
            <w:r>
              <w:rPr>
                <w:sz w:val="22"/>
                <w:szCs w:val="22"/>
              </w:rPr>
              <w:t>( ) muito provável</w:t>
            </w:r>
          </w:p>
        </w:tc>
        <w:tc>
          <w:tcPr>
            <w:tcW w:w="1352" w:type="dxa"/>
          </w:tcPr>
          <w:p w14:paraId="0896AAD1" w14:textId="77777777" w:rsidR="00C14B73" w:rsidRDefault="002338C7">
            <w:pPr>
              <w:ind w:left="0" w:right="-103" w:firstLine="0"/>
              <w:rPr>
                <w:rFonts w:eastAsia="Merriweather"/>
                <w:sz w:val="22"/>
                <w:szCs w:val="22"/>
              </w:rPr>
            </w:pPr>
            <w:r>
              <w:rPr>
                <w:sz w:val="22"/>
                <w:szCs w:val="22"/>
              </w:rPr>
              <w:t>( ) praticamente certo</w:t>
            </w:r>
          </w:p>
        </w:tc>
      </w:tr>
      <w:tr w:rsidR="00C14B73" w14:paraId="4CADA55F" w14:textId="77777777">
        <w:tc>
          <w:tcPr>
            <w:tcW w:w="2404" w:type="dxa"/>
          </w:tcPr>
          <w:p w14:paraId="52CDCA47" w14:textId="77777777" w:rsidR="00C14B73" w:rsidRDefault="002338C7">
            <w:pPr>
              <w:ind w:left="0" w:right="-107" w:firstLine="0"/>
              <w:rPr>
                <w:rFonts w:eastAsia="Merriweather"/>
                <w:b/>
                <w:sz w:val="22"/>
                <w:szCs w:val="22"/>
              </w:rPr>
            </w:pPr>
            <w:r>
              <w:rPr>
                <w:rFonts w:eastAsia="Merriweather"/>
                <w:b/>
                <w:sz w:val="22"/>
                <w:szCs w:val="22"/>
              </w:rPr>
              <w:t>Impacto:</w:t>
            </w:r>
          </w:p>
          <w:p w14:paraId="3BD5F23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9B9FB74" w14:textId="77777777" w:rsidR="00C14B73" w:rsidRDefault="002338C7">
            <w:pPr>
              <w:ind w:left="0" w:right="-110" w:firstLine="0"/>
              <w:rPr>
                <w:rFonts w:eastAsia="Merriweather"/>
                <w:sz w:val="22"/>
                <w:szCs w:val="22"/>
              </w:rPr>
            </w:pPr>
            <w:r>
              <w:rPr>
                <w:sz w:val="22"/>
                <w:szCs w:val="22"/>
              </w:rPr>
              <w:t>( ) muito baixo</w:t>
            </w:r>
          </w:p>
        </w:tc>
        <w:tc>
          <w:tcPr>
            <w:tcW w:w="1276" w:type="dxa"/>
          </w:tcPr>
          <w:p w14:paraId="0EF051F5" w14:textId="77777777" w:rsidR="00C14B73" w:rsidRDefault="002338C7">
            <w:pPr>
              <w:ind w:left="0" w:right="-284" w:firstLine="0"/>
              <w:rPr>
                <w:rFonts w:eastAsia="Merriweather"/>
                <w:sz w:val="22"/>
                <w:szCs w:val="22"/>
              </w:rPr>
            </w:pPr>
            <w:r>
              <w:rPr>
                <w:sz w:val="22"/>
                <w:szCs w:val="22"/>
              </w:rPr>
              <w:t>( ) baixo</w:t>
            </w:r>
          </w:p>
        </w:tc>
        <w:tc>
          <w:tcPr>
            <w:tcW w:w="1418" w:type="dxa"/>
          </w:tcPr>
          <w:p w14:paraId="3484DC0D"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67FAB377" w14:textId="77777777" w:rsidR="00C14B73" w:rsidRDefault="002338C7">
            <w:pPr>
              <w:ind w:left="0" w:right="-284" w:firstLine="0"/>
              <w:rPr>
                <w:rFonts w:eastAsia="Merriweather"/>
                <w:sz w:val="22"/>
                <w:szCs w:val="22"/>
              </w:rPr>
            </w:pPr>
            <w:r>
              <w:rPr>
                <w:sz w:val="22"/>
                <w:szCs w:val="22"/>
              </w:rPr>
              <w:t>(X ) Alto</w:t>
            </w:r>
          </w:p>
        </w:tc>
        <w:tc>
          <w:tcPr>
            <w:tcW w:w="1352" w:type="dxa"/>
          </w:tcPr>
          <w:p w14:paraId="17C3C6C8" w14:textId="77777777" w:rsidR="00C14B73" w:rsidRDefault="002338C7">
            <w:pPr>
              <w:ind w:left="0" w:right="-103" w:firstLine="0"/>
              <w:rPr>
                <w:rFonts w:eastAsia="Merriweather"/>
                <w:sz w:val="22"/>
                <w:szCs w:val="22"/>
              </w:rPr>
            </w:pPr>
            <w:r>
              <w:rPr>
                <w:sz w:val="22"/>
                <w:szCs w:val="22"/>
              </w:rPr>
              <w:t>( ) Muito Alto</w:t>
            </w:r>
          </w:p>
        </w:tc>
      </w:tr>
      <w:tr w:rsidR="00C14B73" w14:paraId="7B8DB72A" w14:textId="77777777">
        <w:tc>
          <w:tcPr>
            <w:tcW w:w="9067" w:type="dxa"/>
            <w:gridSpan w:val="6"/>
          </w:tcPr>
          <w:p w14:paraId="3CAE08A0"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Contratação e execução deficiente do objeto.</w:t>
            </w:r>
          </w:p>
        </w:tc>
      </w:tr>
      <w:tr w:rsidR="00C14B73" w14:paraId="7A9103F4" w14:textId="77777777">
        <w:tc>
          <w:tcPr>
            <w:tcW w:w="9067" w:type="dxa"/>
            <w:gridSpan w:val="6"/>
          </w:tcPr>
          <w:p w14:paraId="06B8CCAF"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Verificar se o objeto foi especificado adequadamente, contemplando as áreas internas e externas corretamente.</w:t>
            </w:r>
          </w:p>
        </w:tc>
      </w:tr>
      <w:tr w:rsidR="00C14B73" w14:paraId="5C6220AA" w14:textId="77777777">
        <w:tc>
          <w:tcPr>
            <w:tcW w:w="9067" w:type="dxa"/>
            <w:gridSpan w:val="6"/>
          </w:tcPr>
          <w:p w14:paraId="2851923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5548C01" w14:textId="77777777">
        <w:tc>
          <w:tcPr>
            <w:tcW w:w="9067" w:type="dxa"/>
            <w:gridSpan w:val="6"/>
          </w:tcPr>
          <w:p w14:paraId="3B8C02CF"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Complementação das informações nos Estudos Preliminares e correção da inconsistência durante a elaboração do Termo de Referência.</w:t>
            </w:r>
          </w:p>
        </w:tc>
      </w:tr>
      <w:tr w:rsidR="00C14B73" w14:paraId="66D71EBF" w14:textId="77777777">
        <w:tc>
          <w:tcPr>
            <w:tcW w:w="9067" w:type="dxa"/>
            <w:gridSpan w:val="6"/>
          </w:tcPr>
          <w:p w14:paraId="178BBCC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 Requisitante da demanda</w:t>
            </w:r>
          </w:p>
        </w:tc>
      </w:tr>
      <w:tr w:rsidR="00C14B73" w14:paraId="465B818B" w14:textId="77777777">
        <w:tc>
          <w:tcPr>
            <w:tcW w:w="9067" w:type="dxa"/>
            <w:gridSpan w:val="6"/>
            <w:shd w:val="clear" w:color="auto" w:fill="D9D9D9" w:themeFill="background1" w:themeFillShade="D9"/>
          </w:tcPr>
          <w:p w14:paraId="65C38583"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18E5E3A9" w14:textId="77777777" w:rsidR="00C14B73" w:rsidRDefault="002338C7">
            <w:pPr>
              <w:ind w:left="0" w:right="-110" w:firstLine="0"/>
              <w:jc w:val="center"/>
              <w:rPr>
                <w:rFonts w:eastAsia="Merriweather"/>
                <w:b/>
                <w:sz w:val="22"/>
                <w:szCs w:val="22"/>
              </w:rPr>
            </w:pPr>
            <w:r>
              <w:rPr>
                <w:rFonts w:eastAsia="Merriweather"/>
                <w:b/>
                <w:sz w:val="22"/>
                <w:szCs w:val="22"/>
              </w:rPr>
              <w:t xml:space="preserve">Descrição do Risco: 1.2.4. </w:t>
            </w:r>
            <w:r>
              <w:rPr>
                <w:rFonts w:eastAsia="Merriweather"/>
                <w:sz w:val="22"/>
                <w:szCs w:val="22"/>
              </w:rPr>
              <w:t>Pesquisa de mercado insuficiente ou com problemas</w:t>
            </w:r>
          </w:p>
        </w:tc>
      </w:tr>
      <w:tr w:rsidR="00C14B73" w14:paraId="04B542E5" w14:textId="77777777">
        <w:tc>
          <w:tcPr>
            <w:tcW w:w="9067" w:type="dxa"/>
            <w:gridSpan w:val="6"/>
          </w:tcPr>
          <w:p w14:paraId="3F857F59"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F73489A"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344CBF88" w14:textId="77777777">
        <w:tc>
          <w:tcPr>
            <w:tcW w:w="2404" w:type="dxa"/>
          </w:tcPr>
          <w:p w14:paraId="38D403EA" w14:textId="77777777" w:rsidR="00C14B73" w:rsidRDefault="002338C7">
            <w:pPr>
              <w:ind w:left="0" w:right="-107" w:firstLine="0"/>
              <w:rPr>
                <w:rFonts w:eastAsia="Merriweather"/>
                <w:b/>
                <w:sz w:val="22"/>
                <w:szCs w:val="22"/>
              </w:rPr>
            </w:pPr>
            <w:r>
              <w:rPr>
                <w:rFonts w:eastAsia="Merriweather"/>
                <w:b/>
                <w:sz w:val="22"/>
                <w:szCs w:val="22"/>
              </w:rPr>
              <w:t>Probabilidade:</w:t>
            </w:r>
          </w:p>
          <w:p w14:paraId="38A6EEBE"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7721B47B" w14:textId="77777777" w:rsidR="00C14B73" w:rsidRDefault="002338C7">
            <w:pPr>
              <w:ind w:left="0" w:right="-284" w:firstLine="0"/>
              <w:rPr>
                <w:rFonts w:eastAsia="Merriweather"/>
                <w:sz w:val="22"/>
                <w:szCs w:val="22"/>
              </w:rPr>
            </w:pPr>
            <w:r>
              <w:rPr>
                <w:sz w:val="22"/>
                <w:szCs w:val="22"/>
              </w:rPr>
              <w:t>( ) Raro</w:t>
            </w:r>
          </w:p>
        </w:tc>
        <w:tc>
          <w:tcPr>
            <w:tcW w:w="1276" w:type="dxa"/>
          </w:tcPr>
          <w:p w14:paraId="6315BB22"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53B8E948"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77DA5881" w14:textId="77777777" w:rsidR="00C14B73" w:rsidRDefault="002338C7">
            <w:pPr>
              <w:ind w:left="0" w:firstLine="0"/>
              <w:rPr>
                <w:rFonts w:eastAsia="Merriweather"/>
                <w:sz w:val="22"/>
                <w:szCs w:val="22"/>
              </w:rPr>
            </w:pPr>
            <w:r>
              <w:rPr>
                <w:sz w:val="22"/>
                <w:szCs w:val="22"/>
              </w:rPr>
              <w:t>( ) muito provável</w:t>
            </w:r>
          </w:p>
        </w:tc>
        <w:tc>
          <w:tcPr>
            <w:tcW w:w="1352" w:type="dxa"/>
          </w:tcPr>
          <w:p w14:paraId="0E82358B" w14:textId="77777777" w:rsidR="00C14B73" w:rsidRDefault="002338C7">
            <w:pPr>
              <w:ind w:left="0" w:right="-103" w:firstLine="0"/>
              <w:rPr>
                <w:rFonts w:eastAsia="Merriweather"/>
                <w:sz w:val="22"/>
                <w:szCs w:val="22"/>
              </w:rPr>
            </w:pPr>
            <w:r>
              <w:rPr>
                <w:sz w:val="22"/>
                <w:szCs w:val="22"/>
              </w:rPr>
              <w:t xml:space="preserve">( ) </w:t>
            </w:r>
            <w:r>
              <w:rPr>
                <w:sz w:val="22"/>
                <w:szCs w:val="22"/>
              </w:rPr>
              <w:t>praticamente certo</w:t>
            </w:r>
          </w:p>
        </w:tc>
      </w:tr>
      <w:tr w:rsidR="00C14B73" w14:paraId="6C256979" w14:textId="77777777">
        <w:tc>
          <w:tcPr>
            <w:tcW w:w="2404" w:type="dxa"/>
          </w:tcPr>
          <w:p w14:paraId="7F5C9A6C" w14:textId="77777777" w:rsidR="00C14B73" w:rsidRDefault="002338C7">
            <w:pPr>
              <w:ind w:left="0" w:right="-107" w:firstLine="0"/>
              <w:rPr>
                <w:rFonts w:eastAsia="Merriweather"/>
                <w:b/>
                <w:sz w:val="22"/>
                <w:szCs w:val="22"/>
              </w:rPr>
            </w:pPr>
            <w:r>
              <w:rPr>
                <w:rFonts w:eastAsia="Merriweather"/>
                <w:b/>
                <w:sz w:val="22"/>
                <w:szCs w:val="22"/>
              </w:rPr>
              <w:t>Impacto:</w:t>
            </w:r>
          </w:p>
          <w:p w14:paraId="1E9D0F28"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0A5B36FE" w14:textId="77777777" w:rsidR="00C14B73" w:rsidRDefault="002338C7">
            <w:pPr>
              <w:ind w:left="0" w:right="-110" w:firstLine="0"/>
              <w:rPr>
                <w:rFonts w:eastAsia="Merriweather"/>
                <w:sz w:val="22"/>
                <w:szCs w:val="22"/>
              </w:rPr>
            </w:pPr>
            <w:r>
              <w:rPr>
                <w:sz w:val="22"/>
                <w:szCs w:val="22"/>
              </w:rPr>
              <w:t>( ) muito baixo</w:t>
            </w:r>
          </w:p>
        </w:tc>
        <w:tc>
          <w:tcPr>
            <w:tcW w:w="1276" w:type="dxa"/>
          </w:tcPr>
          <w:p w14:paraId="6859705C" w14:textId="77777777" w:rsidR="00C14B73" w:rsidRDefault="002338C7">
            <w:pPr>
              <w:ind w:left="0" w:right="-284" w:firstLine="0"/>
              <w:rPr>
                <w:rFonts w:eastAsia="Merriweather"/>
                <w:sz w:val="22"/>
                <w:szCs w:val="22"/>
              </w:rPr>
            </w:pPr>
            <w:r>
              <w:rPr>
                <w:sz w:val="22"/>
                <w:szCs w:val="22"/>
              </w:rPr>
              <w:t>( ) baixo</w:t>
            </w:r>
          </w:p>
        </w:tc>
        <w:tc>
          <w:tcPr>
            <w:tcW w:w="1418" w:type="dxa"/>
          </w:tcPr>
          <w:p w14:paraId="4A385B34"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6F0FB54D" w14:textId="77777777" w:rsidR="00C14B73" w:rsidRDefault="002338C7">
            <w:pPr>
              <w:ind w:left="0" w:right="-284" w:firstLine="0"/>
              <w:rPr>
                <w:rFonts w:eastAsia="Merriweather"/>
                <w:sz w:val="22"/>
                <w:szCs w:val="22"/>
              </w:rPr>
            </w:pPr>
            <w:r>
              <w:rPr>
                <w:sz w:val="22"/>
                <w:szCs w:val="22"/>
              </w:rPr>
              <w:t>(X ) Alto</w:t>
            </w:r>
          </w:p>
        </w:tc>
        <w:tc>
          <w:tcPr>
            <w:tcW w:w="1352" w:type="dxa"/>
          </w:tcPr>
          <w:p w14:paraId="48AB3BE4" w14:textId="77777777" w:rsidR="00C14B73" w:rsidRDefault="002338C7">
            <w:pPr>
              <w:ind w:left="0" w:right="-103" w:firstLine="0"/>
              <w:rPr>
                <w:rFonts w:eastAsia="Merriweather"/>
                <w:sz w:val="22"/>
                <w:szCs w:val="22"/>
              </w:rPr>
            </w:pPr>
            <w:r>
              <w:rPr>
                <w:sz w:val="22"/>
                <w:szCs w:val="22"/>
              </w:rPr>
              <w:t>( ) Muito Alto</w:t>
            </w:r>
          </w:p>
        </w:tc>
      </w:tr>
      <w:tr w:rsidR="00C14B73" w14:paraId="73CE5C27" w14:textId="77777777">
        <w:tc>
          <w:tcPr>
            <w:tcW w:w="9067" w:type="dxa"/>
            <w:gridSpan w:val="6"/>
          </w:tcPr>
          <w:p w14:paraId="724C4A61"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Não atendimento ao princípio da economicidade. Contrato sobre precificado ou inexequível.</w:t>
            </w:r>
          </w:p>
        </w:tc>
      </w:tr>
      <w:tr w:rsidR="00C14B73" w14:paraId="266ED3D9" w14:textId="77777777">
        <w:tc>
          <w:tcPr>
            <w:tcW w:w="9067" w:type="dxa"/>
            <w:gridSpan w:val="6"/>
          </w:tcPr>
          <w:p w14:paraId="4EB23A2E"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Acompanhar as normas e legislação vigentes aplicáveis à pesquisa de mercado, realizar pesquisa de preço, utilizar variadas fontes de preços e manter a pesquisa de mercado atualizada.</w:t>
            </w:r>
          </w:p>
        </w:tc>
      </w:tr>
      <w:tr w:rsidR="00C14B73" w14:paraId="211B97C6" w14:textId="77777777">
        <w:tc>
          <w:tcPr>
            <w:tcW w:w="9067" w:type="dxa"/>
            <w:gridSpan w:val="6"/>
          </w:tcPr>
          <w:p w14:paraId="04C1FD35"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A7A510C" w14:textId="77777777">
        <w:tc>
          <w:tcPr>
            <w:tcW w:w="9067" w:type="dxa"/>
            <w:gridSpan w:val="6"/>
          </w:tcPr>
          <w:p w14:paraId="3A9A3F47"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Realizar ou revalidar a pesquisa de mercado; Refazer e revalidar a pesquisa de mercado, sempre com um olhar crítico sobre a pesquisa anterior para não repetir os erros.</w:t>
            </w:r>
          </w:p>
        </w:tc>
      </w:tr>
      <w:tr w:rsidR="00C14B73" w14:paraId="52E9FCCF" w14:textId="77777777">
        <w:tc>
          <w:tcPr>
            <w:tcW w:w="9067" w:type="dxa"/>
            <w:gridSpan w:val="6"/>
          </w:tcPr>
          <w:p w14:paraId="5184136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2CA40685" w14:textId="77777777">
        <w:tc>
          <w:tcPr>
            <w:tcW w:w="9067" w:type="dxa"/>
            <w:gridSpan w:val="6"/>
            <w:shd w:val="clear" w:color="auto" w:fill="D9D9D9" w:themeFill="background1" w:themeFillShade="D9"/>
          </w:tcPr>
          <w:p w14:paraId="75948496"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5DAF6434" w14:textId="77777777" w:rsidR="00C14B73" w:rsidRDefault="002338C7">
            <w:pPr>
              <w:ind w:left="0" w:right="-110" w:firstLine="0"/>
              <w:jc w:val="center"/>
              <w:rPr>
                <w:rFonts w:eastAsia="Merriweather"/>
                <w:b/>
                <w:sz w:val="22"/>
                <w:szCs w:val="22"/>
              </w:rPr>
            </w:pPr>
            <w:r>
              <w:rPr>
                <w:rFonts w:eastAsia="Merriweather"/>
                <w:b/>
                <w:sz w:val="22"/>
                <w:szCs w:val="22"/>
              </w:rPr>
              <w:t xml:space="preserve">Descrição do Risco: 1.2.5. </w:t>
            </w:r>
            <w:r>
              <w:rPr>
                <w:rFonts w:eastAsia="Merriweather"/>
                <w:sz w:val="22"/>
                <w:szCs w:val="22"/>
              </w:rPr>
              <w:t>Indisponibilidade de recursos orçamentários e/ou financeiros</w:t>
            </w:r>
          </w:p>
        </w:tc>
      </w:tr>
      <w:tr w:rsidR="00C14B73" w14:paraId="74ADD48F" w14:textId="77777777">
        <w:tc>
          <w:tcPr>
            <w:tcW w:w="9067" w:type="dxa"/>
            <w:gridSpan w:val="6"/>
          </w:tcPr>
          <w:p w14:paraId="2B9AD7D0"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6E560294"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10BF7A1E" w14:textId="77777777">
        <w:tc>
          <w:tcPr>
            <w:tcW w:w="2404" w:type="dxa"/>
          </w:tcPr>
          <w:p w14:paraId="4BC06843" w14:textId="77777777" w:rsidR="00C14B73" w:rsidRDefault="002338C7">
            <w:pPr>
              <w:ind w:left="0" w:right="-107" w:firstLine="0"/>
              <w:rPr>
                <w:rFonts w:eastAsia="Merriweather"/>
                <w:b/>
                <w:sz w:val="22"/>
                <w:szCs w:val="22"/>
              </w:rPr>
            </w:pPr>
            <w:r>
              <w:rPr>
                <w:rFonts w:eastAsia="Merriweather"/>
                <w:b/>
                <w:sz w:val="22"/>
                <w:szCs w:val="22"/>
              </w:rPr>
              <w:lastRenderedPageBreak/>
              <w:t>Probabilidade:</w:t>
            </w:r>
          </w:p>
          <w:p w14:paraId="2F6CA4FD"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76023ECC" w14:textId="77777777" w:rsidR="00C14B73" w:rsidRDefault="002338C7">
            <w:pPr>
              <w:ind w:left="0" w:right="-284" w:firstLine="0"/>
              <w:rPr>
                <w:rFonts w:eastAsia="Merriweather"/>
                <w:sz w:val="22"/>
                <w:szCs w:val="22"/>
              </w:rPr>
            </w:pPr>
            <w:r>
              <w:rPr>
                <w:sz w:val="22"/>
                <w:szCs w:val="22"/>
              </w:rPr>
              <w:t>( ) Raro</w:t>
            </w:r>
          </w:p>
        </w:tc>
        <w:tc>
          <w:tcPr>
            <w:tcW w:w="1276" w:type="dxa"/>
          </w:tcPr>
          <w:p w14:paraId="4F2FFD7D" w14:textId="77777777" w:rsidR="00C14B73" w:rsidRDefault="002338C7">
            <w:pPr>
              <w:ind w:left="0" w:right="-284" w:firstLine="0"/>
              <w:rPr>
                <w:rFonts w:eastAsia="Merriweather"/>
                <w:sz w:val="22"/>
                <w:szCs w:val="22"/>
              </w:rPr>
            </w:pPr>
            <w:r>
              <w:rPr>
                <w:sz w:val="22"/>
                <w:szCs w:val="22"/>
              </w:rPr>
              <w:t xml:space="preserve">( X) pouco </w:t>
            </w:r>
            <w:r>
              <w:rPr>
                <w:sz w:val="22"/>
                <w:szCs w:val="22"/>
              </w:rPr>
              <w:t>provável</w:t>
            </w:r>
          </w:p>
        </w:tc>
        <w:tc>
          <w:tcPr>
            <w:tcW w:w="1418" w:type="dxa"/>
          </w:tcPr>
          <w:p w14:paraId="7F1C751B"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01C57EB4" w14:textId="77777777" w:rsidR="00C14B73" w:rsidRDefault="002338C7">
            <w:pPr>
              <w:ind w:left="0" w:firstLine="0"/>
              <w:rPr>
                <w:rFonts w:eastAsia="Merriweather"/>
                <w:sz w:val="22"/>
                <w:szCs w:val="22"/>
              </w:rPr>
            </w:pPr>
            <w:r>
              <w:rPr>
                <w:sz w:val="22"/>
                <w:szCs w:val="22"/>
              </w:rPr>
              <w:t>( ) muito provável</w:t>
            </w:r>
          </w:p>
        </w:tc>
        <w:tc>
          <w:tcPr>
            <w:tcW w:w="1352" w:type="dxa"/>
          </w:tcPr>
          <w:p w14:paraId="109A7677" w14:textId="77777777" w:rsidR="00C14B73" w:rsidRDefault="002338C7">
            <w:pPr>
              <w:ind w:left="0" w:right="-103" w:firstLine="0"/>
              <w:rPr>
                <w:rFonts w:eastAsia="Merriweather"/>
                <w:sz w:val="22"/>
                <w:szCs w:val="22"/>
              </w:rPr>
            </w:pPr>
            <w:r>
              <w:rPr>
                <w:sz w:val="22"/>
                <w:szCs w:val="22"/>
              </w:rPr>
              <w:t>( ) praticamente certo</w:t>
            </w:r>
          </w:p>
        </w:tc>
      </w:tr>
      <w:tr w:rsidR="00C14B73" w14:paraId="3EC8F149" w14:textId="77777777">
        <w:tc>
          <w:tcPr>
            <w:tcW w:w="2404" w:type="dxa"/>
          </w:tcPr>
          <w:p w14:paraId="1CBC94F0" w14:textId="77777777" w:rsidR="00C14B73" w:rsidRDefault="002338C7">
            <w:pPr>
              <w:ind w:left="0" w:right="-107" w:firstLine="0"/>
              <w:rPr>
                <w:rFonts w:eastAsia="Merriweather"/>
                <w:b/>
                <w:sz w:val="22"/>
                <w:szCs w:val="22"/>
              </w:rPr>
            </w:pPr>
            <w:r>
              <w:rPr>
                <w:rFonts w:eastAsia="Merriweather"/>
                <w:b/>
                <w:sz w:val="22"/>
                <w:szCs w:val="22"/>
              </w:rPr>
              <w:t>Impacto:</w:t>
            </w:r>
          </w:p>
          <w:p w14:paraId="09AA6BF8"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69FCC615" w14:textId="77777777" w:rsidR="00C14B73" w:rsidRDefault="002338C7">
            <w:pPr>
              <w:ind w:left="0" w:right="-110" w:firstLine="0"/>
              <w:rPr>
                <w:rFonts w:eastAsia="Merriweather"/>
                <w:sz w:val="22"/>
                <w:szCs w:val="22"/>
              </w:rPr>
            </w:pPr>
            <w:r>
              <w:rPr>
                <w:sz w:val="22"/>
                <w:szCs w:val="22"/>
              </w:rPr>
              <w:t>( ) muito baixo</w:t>
            </w:r>
          </w:p>
        </w:tc>
        <w:tc>
          <w:tcPr>
            <w:tcW w:w="1276" w:type="dxa"/>
          </w:tcPr>
          <w:p w14:paraId="21480E4A" w14:textId="77777777" w:rsidR="00C14B73" w:rsidRDefault="002338C7">
            <w:pPr>
              <w:ind w:left="0" w:right="-284" w:firstLine="0"/>
              <w:rPr>
                <w:rFonts w:eastAsia="Merriweather"/>
                <w:sz w:val="22"/>
                <w:szCs w:val="22"/>
              </w:rPr>
            </w:pPr>
            <w:r>
              <w:rPr>
                <w:sz w:val="22"/>
                <w:szCs w:val="22"/>
              </w:rPr>
              <w:t>( ) baixo</w:t>
            </w:r>
          </w:p>
        </w:tc>
        <w:tc>
          <w:tcPr>
            <w:tcW w:w="1418" w:type="dxa"/>
          </w:tcPr>
          <w:p w14:paraId="6458ED9E"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42A0C434" w14:textId="77777777" w:rsidR="00C14B73" w:rsidRDefault="002338C7">
            <w:pPr>
              <w:ind w:left="0" w:right="-284" w:firstLine="0"/>
              <w:rPr>
                <w:rFonts w:eastAsia="Merriweather"/>
                <w:sz w:val="22"/>
                <w:szCs w:val="22"/>
              </w:rPr>
            </w:pPr>
            <w:r>
              <w:rPr>
                <w:sz w:val="22"/>
                <w:szCs w:val="22"/>
              </w:rPr>
              <w:t>(X ) Alto</w:t>
            </w:r>
          </w:p>
        </w:tc>
        <w:tc>
          <w:tcPr>
            <w:tcW w:w="1352" w:type="dxa"/>
          </w:tcPr>
          <w:p w14:paraId="2C93D7C2" w14:textId="77777777" w:rsidR="00C14B73" w:rsidRDefault="002338C7">
            <w:pPr>
              <w:ind w:left="0" w:right="-103" w:firstLine="0"/>
              <w:rPr>
                <w:rFonts w:eastAsia="Merriweather"/>
                <w:sz w:val="22"/>
                <w:szCs w:val="22"/>
              </w:rPr>
            </w:pPr>
            <w:r>
              <w:rPr>
                <w:sz w:val="22"/>
                <w:szCs w:val="22"/>
              </w:rPr>
              <w:t>( ) Muito Alto</w:t>
            </w:r>
          </w:p>
        </w:tc>
      </w:tr>
      <w:tr w:rsidR="00C14B73" w14:paraId="27F08C92" w14:textId="77777777">
        <w:tc>
          <w:tcPr>
            <w:tcW w:w="9067" w:type="dxa"/>
            <w:gridSpan w:val="6"/>
          </w:tcPr>
          <w:p w14:paraId="3DDD661F" w14:textId="77777777" w:rsidR="00C14B73" w:rsidRDefault="002338C7">
            <w:pPr>
              <w:ind w:firstLine="0"/>
              <w:jc w:val="both"/>
              <w:rPr>
                <w:rFonts w:eastAsia="Merriweather"/>
                <w:sz w:val="22"/>
                <w:szCs w:val="22"/>
              </w:rPr>
            </w:pPr>
            <w:r>
              <w:rPr>
                <w:rFonts w:eastAsia="Merriweather"/>
                <w:b/>
                <w:sz w:val="22"/>
                <w:szCs w:val="22"/>
              </w:rPr>
              <w:t xml:space="preserve">Dano: </w:t>
            </w:r>
            <w:r>
              <w:rPr>
                <w:rFonts w:eastAsia="Merriweather"/>
                <w:sz w:val="22"/>
                <w:szCs w:val="22"/>
              </w:rPr>
              <w:t xml:space="preserve">Impossibilidade de contratar a solução descrita no Termo de </w:t>
            </w:r>
            <w:r>
              <w:rPr>
                <w:rFonts w:eastAsia="Merriweather"/>
                <w:sz w:val="22"/>
                <w:szCs w:val="22"/>
              </w:rPr>
              <w:t>Referência, com possibilidade de</w:t>
            </w:r>
          </w:p>
          <w:p w14:paraId="71A37C9D" w14:textId="77777777" w:rsidR="00C14B73" w:rsidRDefault="002338C7">
            <w:pPr>
              <w:ind w:left="0" w:firstLine="0"/>
              <w:jc w:val="both"/>
              <w:rPr>
                <w:rFonts w:eastAsia="Merriweather"/>
                <w:b/>
                <w:sz w:val="22"/>
                <w:szCs w:val="22"/>
              </w:rPr>
            </w:pPr>
            <w:r>
              <w:rPr>
                <w:rFonts w:eastAsia="Merriweather"/>
                <w:sz w:val="22"/>
                <w:szCs w:val="22"/>
              </w:rPr>
              <w:t>ocorrer a não contratação e realização do serviço.</w:t>
            </w:r>
          </w:p>
        </w:tc>
      </w:tr>
      <w:tr w:rsidR="00C14B73" w14:paraId="037A203F" w14:textId="77777777">
        <w:tc>
          <w:tcPr>
            <w:tcW w:w="9067" w:type="dxa"/>
            <w:gridSpan w:val="6"/>
          </w:tcPr>
          <w:p w14:paraId="524D887E"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Diálogo prévio e gestão com vistas ao provimento dos recursos necessários a contratação.</w:t>
            </w:r>
          </w:p>
        </w:tc>
      </w:tr>
      <w:tr w:rsidR="00C14B73" w14:paraId="7DC7CF0F" w14:textId="77777777">
        <w:tc>
          <w:tcPr>
            <w:tcW w:w="9067" w:type="dxa"/>
            <w:gridSpan w:val="6"/>
          </w:tcPr>
          <w:p w14:paraId="7F33B586"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 Requisitante da demanda; Autoridade competente</w:t>
            </w:r>
          </w:p>
        </w:tc>
      </w:tr>
      <w:tr w:rsidR="00C14B73" w14:paraId="6B39B157" w14:textId="77777777">
        <w:tc>
          <w:tcPr>
            <w:tcW w:w="9067" w:type="dxa"/>
            <w:gridSpan w:val="6"/>
          </w:tcPr>
          <w:p w14:paraId="755F7C8A"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Realizar planejamento orçamentário a fim de consumar a aquisição da solução pretendida.</w:t>
            </w:r>
          </w:p>
        </w:tc>
      </w:tr>
      <w:tr w:rsidR="00C14B73" w14:paraId="27E49577" w14:textId="77777777">
        <w:tc>
          <w:tcPr>
            <w:tcW w:w="9067" w:type="dxa"/>
            <w:gridSpan w:val="6"/>
          </w:tcPr>
          <w:p w14:paraId="1F555683"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1D16696C" w14:textId="77777777">
        <w:tc>
          <w:tcPr>
            <w:tcW w:w="9067" w:type="dxa"/>
            <w:gridSpan w:val="6"/>
            <w:shd w:val="clear" w:color="auto" w:fill="D9D9D9" w:themeFill="background1" w:themeFillShade="D9"/>
          </w:tcPr>
          <w:p w14:paraId="0746C0B7"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405BCEB9" w14:textId="77777777" w:rsidR="00C14B73" w:rsidRDefault="002338C7">
            <w:pPr>
              <w:ind w:left="0" w:right="-284" w:firstLine="0"/>
              <w:jc w:val="center"/>
              <w:rPr>
                <w:rFonts w:eastAsia="Merriweather"/>
                <w:b/>
                <w:sz w:val="22"/>
                <w:szCs w:val="22"/>
              </w:rPr>
            </w:pPr>
            <w:r>
              <w:rPr>
                <w:rFonts w:eastAsia="Merriweather"/>
                <w:b/>
                <w:sz w:val="22"/>
                <w:szCs w:val="22"/>
              </w:rPr>
              <w:t xml:space="preserve">Descrição do Risco: 1.2.6. </w:t>
            </w:r>
            <w:r>
              <w:rPr>
                <w:rFonts w:eastAsia="Merriweather"/>
                <w:sz w:val="22"/>
                <w:szCs w:val="22"/>
              </w:rPr>
              <w:t>Ausência de justificativa de cotas para ME/EPP E COOPERATIVAS</w:t>
            </w:r>
          </w:p>
        </w:tc>
      </w:tr>
      <w:tr w:rsidR="00C14B73" w14:paraId="1F103A00" w14:textId="77777777">
        <w:tc>
          <w:tcPr>
            <w:tcW w:w="9067" w:type="dxa"/>
            <w:gridSpan w:val="6"/>
          </w:tcPr>
          <w:p w14:paraId="7FD72262"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B4EF4BF"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1C094C90" w14:textId="77777777">
        <w:tc>
          <w:tcPr>
            <w:tcW w:w="2404" w:type="dxa"/>
          </w:tcPr>
          <w:p w14:paraId="4C8DDA28" w14:textId="77777777" w:rsidR="00C14B73" w:rsidRDefault="002338C7">
            <w:pPr>
              <w:ind w:left="0" w:right="-107" w:firstLine="0"/>
              <w:rPr>
                <w:rFonts w:eastAsia="Merriweather"/>
                <w:b/>
                <w:sz w:val="22"/>
                <w:szCs w:val="22"/>
              </w:rPr>
            </w:pPr>
            <w:r>
              <w:rPr>
                <w:rFonts w:eastAsia="Merriweather"/>
                <w:b/>
                <w:sz w:val="22"/>
                <w:szCs w:val="22"/>
              </w:rPr>
              <w:t>Probabilidade:</w:t>
            </w:r>
          </w:p>
          <w:p w14:paraId="78F7074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37DFD57D" w14:textId="77777777" w:rsidR="00C14B73" w:rsidRDefault="002338C7">
            <w:pPr>
              <w:ind w:left="0" w:right="-284" w:firstLine="0"/>
              <w:rPr>
                <w:rFonts w:eastAsia="Merriweather"/>
                <w:sz w:val="22"/>
                <w:szCs w:val="22"/>
              </w:rPr>
            </w:pPr>
            <w:r>
              <w:rPr>
                <w:sz w:val="22"/>
                <w:szCs w:val="22"/>
              </w:rPr>
              <w:t>( ) Raro</w:t>
            </w:r>
          </w:p>
        </w:tc>
        <w:tc>
          <w:tcPr>
            <w:tcW w:w="1276" w:type="dxa"/>
          </w:tcPr>
          <w:p w14:paraId="210DDF06" w14:textId="77777777" w:rsidR="00C14B73" w:rsidRDefault="002338C7">
            <w:pPr>
              <w:ind w:left="0" w:right="-284" w:firstLine="0"/>
              <w:rPr>
                <w:rFonts w:eastAsia="Merriweather"/>
                <w:sz w:val="22"/>
                <w:szCs w:val="22"/>
              </w:rPr>
            </w:pPr>
            <w:r>
              <w:rPr>
                <w:sz w:val="22"/>
                <w:szCs w:val="22"/>
              </w:rPr>
              <w:t xml:space="preserve">( X) pouco </w:t>
            </w:r>
            <w:r>
              <w:rPr>
                <w:sz w:val="22"/>
                <w:szCs w:val="22"/>
              </w:rPr>
              <w:t>provável</w:t>
            </w:r>
          </w:p>
        </w:tc>
        <w:tc>
          <w:tcPr>
            <w:tcW w:w="1418" w:type="dxa"/>
          </w:tcPr>
          <w:p w14:paraId="2C31AF04"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0913EB06" w14:textId="77777777" w:rsidR="00C14B73" w:rsidRDefault="002338C7">
            <w:pPr>
              <w:ind w:left="0" w:firstLine="0"/>
              <w:rPr>
                <w:rFonts w:eastAsia="Merriweather"/>
                <w:sz w:val="22"/>
                <w:szCs w:val="22"/>
              </w:rPr>
            </w:pPr>
            <w:r>
              <w:rPr>
                <w:sz w:val="22"/>
                <w:szCs w:val="22"/>
              </w:rPr>
              <w:t>( ) muito provável</w:t>
            </w:r>
          </w:p>
        </w:tc>
        <w:tc>
          <w:tcPr>
            <w:tcW w:w="1352" w:type="dxa"/>
          </w:tcPr>
          <w:p w14:paraId="5C2BEBFE" w14:textId="77777777" w:rsidR="00C14B73" w:rsidRDefault="002338C7">
            <w:pPr>
              <w:ind w:left="0" w:right="-103" w:firstLine="0"/>
              <w:rPr>
                <w:rFonts w:eastAsia="Merriweather"/>
                <w:sz w:val="22"/>
                <w:szCs w:val="22"/>
              </w:rPr>
            </w:pPr>
            <w:r>
              <w:rPr>
                <w:sz w:val="22"/>
                <w:szCs w:val="22"/>
              </w:rPr>
              <w:t>( ) praticamente certo</w:t>
            </w:r>
          </w:p>
        </w:tc>
      </w:tr>
      <w:tr w:rsidR="00C14B73" w14:paraId="3458825D" w14:textId="77777777">
        <w:tc>
          <w:tcPr>
            <w:tcW w:w="2404" w:type="dxa"/>
          </w:tcPr>
          <w:p w14:paraId="2BCAE942" w14:textId="77777777" w:rsidR="00C14B73" w:rsidRDefault="002338C7">
            <w:pPr>
              <w:ind w:left="0" w:right="-107" w:firstLine="0"/>
              <w:rPr>
                <w:rFonts w:eastAsia="Merriweather"/>
                <w:b/>
                <w:sz w:val="22"/>
                <w:szCs w:val="22"/>
              </w:rPr>
            </w:pPr>
            <w:r>
              <w:rPr>
                <w:rFonts w:eastAsia="Merriweather"/>
                <w:b/>
                <w:sz w:val="22"/>
                <w:szCs w:val="22"/>
              </w:rPr>
              <w:t>Impacto:</w:t>
            </w:r>
          </w:p>
          <w:p w14:paraId="2263649E"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5A17BA7E" w14:textId="77777777" w:rsidR="00C14B73" w:rsidRDefault="002338C7">
            <w:pPr>
              <w:ind w:left="0" w:right="-110" w:firstLine="0"/>
              <w:rPr>
                <w:rFonts w:eastAsia="Merriweather"/>
                <w:sz w:val="22"/>
                <w:szCs w:val="22"/>
              </w:rPr>
            </w:pPr>
            <w:r>
              <w:rPr>
                <w:sz w:val="22"/>
                <w:szCs w:val="22"/>
              </w:rPr>
              <w:t>( ) muito baixo</w:t>
            </w:r>
          </w:p>
        </w:tc>
        <w:tc>
          <w:tcPr>
            <w:tcW w:w="1276" w:type="dxa"/>
          </w:tcPr>
          <w:p w14:paraId="5B5A5D59" w14:textId="77777777" w:rsidR="00C14B73" w:rsidRDefault="002338C7">
            <w:pPr>
              <w:ind w:left="0" w:right="-284" w:firstLine="0"/>
              <w:rPr>
                <w:rFonts w:eastAsia="Merriweather"/>
                <w:sz w:val="22"/>
                <w:szCs w:val="22"/>
              </w:rPr>
            </w:pPr>
            <w:r>
              <w:rPr>
                <w:sz w:val="22"/>
                <w:szCs w:val="22"/>
              </w:rPr>
              <w:t>( ) baixo</w:t>
            </w:r>
          </w:p>
        </w:tc>
        <w:tc>
          <w:tcPr>
            <w:tcW w:w="1418" w:type="dxa"/>
          </w:tcPr>
          <w:p w14:paraId="34BBF68D"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29EE432F" w14:textId="77777777" w:rsidR="00C14B73" w:rsidRDefault="002338C7">
            <w:pPr>
              <w:ind w:left="0" w:right="-284" w:firstLine="0"/>
              <w:rPr>
                <w:rFonts w:eastAsia="Merriweather"/>
                <w:sz w:val="22"/>
                <w:szCs w:val="22"/>
              </w:rPr>
            </w:pPr>
            <w:r>
              <w:rPr>
                <w:sz w:val="22"/>
                <w:szCs w:val="22"/>
              </w:rPr>
              <w:t>(X ) Alto</w:t>
            </w:r>
          </w:p>
        </w:tc>
        <w:tc>
          <w:tcPr>
            <w:tcW w:w="1352" w:type="dxa"/>
          </w:tcPr>
          <w:p w14:paraId="34943240" w14:textId="77777777" w:rsidR="00C14B73" w:rsidRDefault="002338C7">
            <w:pPr>
              <w:ind w:left="0" w:right="-103" w:firstLine="0"/>
              <w:rPr>
                <w:rFonts w:eastAsia="Merriweather"/>
                <w:sz w:val="22"/>
                <w:szCs w:val="22"/>
              </w:rPr>
            </w:pPr>
            <w:r>
              <w:rPr>
                <w:sz w:val="22"/>
                <w:szCs w:val="22"/>
              </w:rPr>
              <w:t>( ) Muito Alto</w:t>
            </w:r>
          </w:p>
        </w:tc>
      </w:tr>
      <w:tr w:rsidR="00C14B73" w14:paraId="5C4ACD03" w14:textId="77777777">
        <w:tc>
          <w:tcPr>
            <w:tcW w:w="9067" w:type="dxa"/>
            <w:gridSpan w:val="6"/>
          </w:tcPr>
          <w:p w14:paraId="428DFDB4"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Descumprimento de formalidade legal.</w:t>
            </w:r>
          </w:p>
        </w:tc>
      </w:tr>
      <w:tr w:rsidR="00C14B73" w14:paraId="0E1B8DB6" w14:textId="77777777">
        <w:tc>
          <w:tcPr>
            <w:tcW w:w="9067" w:type="dxa"/>
            <w:gridSpan w:val="6"/>
          </w:tcPr>
          <w:p w14:paraId="3CA7D823"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Incluir em ETP </w:t>
            </w:r>
            <w:r>
              <w:rPr>
                <w:rFonts w:eastAsia="Merriweather"/>
                <w:sz w:val="22"/>
                <w:szCs w:val="22"/>
              </w:rPr>
              <w:t>tópico especifico para tratar do tema.</w:t>
            </w:r>
          </w:p>
        </w:tc>
      </w:tr>
      <w:tr w:rsidR="00C14B73" w14:paraId="04B02A86" w14:textId="77777777">
        <w:tc>
          <w:tcPr>
            <w:tcW w:w="9067" w:type="dxa"/>
            <w:gridSpan w:val="6"/>
          </w:tcPr>
          <w:p w14:paraId="52182E2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68DE7C9A" w14:textId="77777777">
        <w:tc>
          <w:tcPr>
            <w:tcW w:w="9067" w:type="dxa"/>
            <w:gridSpan w:val="6"/>
          </w:tcPr>
          <w:p w14:paraId="755C16AA"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Reforçar da necessidade de atribuir tratamento benéfico às microempresas e empresas de pequeno porte.</w:t>
            </w:r>
          </w:p>
        </w:tc>
      </w:tr>
      <w:tr w:rsidR="00C14B73" w14:paraId="6EABE01D" w14:textId="77777777">
        <w:tc>
          <w:tcPr>
            <w:tcW w:w="9067" w:type="dxa"/>
            <w:gridSpan w:val="6"/>
          </w:tcPr>
          <w:p w14:paraId="3A5F221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6205972F" w14:textId="77777777">
        <w:tc>
          <w:tcPr>
            <w:tcW w:w="9067" w:type="dxa"/>
            <w:gridSpan w:val="6"/>
            <w:shd w:val="clear" w:color="auto" w:fill="D9D9D9" w:themeFill="background1" w:themeFillShade="D9"/>
          </w:tcPr>
          <w:p w14:paraId="52C199DE"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6838B1B0" w14:textId="77777777" w:rsidR="00C14B73" w:rsidRDefault="002338C7">
            <w:pPr>
              <w:ind w:left="0" w:right="-284" w:firstLine="0"/>
              <w:jc w:val="center"/>
              <w:rPr>
                <w:rFonts w:eastAsia="Merriweather"/>
                <w:b/>
                <w:sz w:val="22"/>
                <w:szCs w:val="22"/>
              </w:rPr>
            </w:pPr>
            <w:r>
              <w:rPr>
                <w:rFonts w:eastAsia="Merriweather"/>
                <w:b/>
                <w:sz w:val="22"/>
                <w:szCs w:val="22"/>
              </w:rPr>
              <w:t xml:space="preserve">Descrição do Risco: 1.2.7. </w:t>
            </w:r>
            <w:r>
              <w:rPr>
                <w:rFonts w:eastAsia="Merriweather"/>
                <w:sz w:val="22"/>
                <w:szCs w:val="22"/>
              </w:rPr>
              <w:t>Baixa prioridade nas aquisições e contratações sustentáveis</w:t>
            </w:r>
          </w:p>
        </w:tc>
      </w:tr>
      <w:tr w:rsidR="00C14B73" w14:paraId="4DE1F1E4" w14:textId="77777777">
        <w:tc>
          <w:tcPr>
            <w:tcW w:w="9067" w:type="dxa"/>
            <w:gridSpan w:val="6"/>
          </w:tcPr>
          <w:p w14:paraId="0B85D5A5"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2861E02D"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7530F63D" w14:textId="77777777">
        <w:tc>
          <w:tcPr>
            <w:tcW w:w="2404" w:type="dxa"/>
          </w:tcPr>
          <w:p w14:paraId="7009A5F8" w14:textId="77777777" w:rsidR="00C14B73" w:rsidRDefault="002338C7">
            <w:pPr>
              <w:ind w:left="0" w:right="-107" w:firstLine="0"/>
              <w:rPr>
                <w:rFonts w:eastAsia="Merriweather"/>
                <w:b/>
                <w:sz w:val="22"/>
                <w:szCs w:val="22"/>
              </w:rPr>
            </w:pPr>
            <w:r>
              <w:rPr>
                <w:rFonts w:eastAsia="Merriweather"/>
                <w:b/>
                <w:sz w:val="22"/>
                <w:szCs w:val="22"/>
              </w:rPr>
              <w:t>Probabilidade:</w:t>
            </w:r>
          </w:p>
          <w:p w14:paraId="3D311BBF"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 xml:space="preserve">Art.186, §5º do Decreto </w:t>
            </w:r>
            <w:r>
              <w:rPr>
                <w:rFonts w:eastAsia="Merriweather"/>
                <w:i/>
                <w:sz w:val="22"/>
                <w:szCs w:val="22"/>
              </w:rPr>
              <w:t>3.537/2023</w:t>
            </w:r>
            <w:r>
              <w:rPr>
                <w:rFonts w:eastAsia="Merriweather"/>
                <w:b/>
                <w:sz w:val="22"/>
                <w:szCs w:val="22"/>
              </w:rPr>
              <w:t>)</w:t>
            </w:r>
          </w:p>
        </w:tc>
        <w:tc>
          <w:tcPr>
            <w:tcW w:w="1276" w:type="dxa"/>
          </w:tcPr>
          <w:p w14:paraId="20024395" w14:textId="77777777" w:rsidR="00C14B73" w:rsidRDefault="002338C7">
            <w:pPr>
              <w:ind w:left="0" w:right="-284" w:firstLine="0"/>
              <w:rPr>
                <w:rFonts w:eastAsia="Merriweather"/>
                <w:sz w:val="22"/>
                <w:szCs w:val="22"/>
              </w:rPr>
            </w:pPr>
            <w:r>
              <w:rPr>
                <w:sz w:val="22"/>
                <w:szCs w:val="22"/>
              </w:rPr>
              <w:t>( ) Raro</w:t>
            </w:r>
          </w:p>
        </w:tc>
        <w:tc>
          <w:tcPr>
            <w:tcW w:w="1276" w:type="dxa"/>
          </w:tcPr>
          <w:p w14:paraId="11E772C3"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772A6F30"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31F8882A" w14:textId="77777777" w:rsidR="00C14B73" w:rsidRDefault="002338C7">
            <w:pPr>
              <w:ind w:left="0" w:firstLine="0"/>
              <w:rPr>
                <w:rFonts w:eastAsia="Merriweather"/>
                <w:sz w:val="22"/>
                <w:szCs w:val="22"/>
              </w:rPr>
            </w:pPr>
            <w:r>
              <w:rPr>
                <w:sz w:val="22"/>
                <w:szCs w:val="22"/>
              </w:rPr>
              <w:t>( ) muito provável</w:t>
            </w:r>
          </w:p>
        </w:tc>
        <w:tc>
          <w:tcPr>
            <w:tcW w:w="1352" w:type="dxa"/>
          </w:tcPr>
          <w:p w14:paraId="268C7353" w14:textId="77777777" w:rsidR="00C14B73" w:rsidRDefault="002338C7">
            <w:pPr>
              <w:ind w:left="0" w:right="-103" w:firstLine="0"/>
              <w:rPr>
                <w:rFonts w:eastAsia="Merriweather"/>
                <w:sz w:val="22"/>
                <w:szCs w:val="22"/>
              </w:rPr>
            </w:pPr>
            <w:r>
              <w:rPr>
                <w:sz w:val="22"/>
                <w:szCs w:val="22"/>
              </w:rPr>
              <w:t>( ) praticamente certo</w:t>
            </w:r>
          </w:p>
        </w:tc>
      </w:tr>
      <w:tr w:rsidR="00C14B73" w14:paraId="031A28C7" w14:textId="77777777">
        <w:tc>
          <w:tcPr>
            <w:tcW w:w="2404" w:type="dxa"/>
          </w:tcPr>
          <w:p w14:paraId="7263801D" w14:textId="77777777" w:rsidR="00C14B73" w:rsidRDefault="002338C7">
            <w:pPr>
              <w:ind w:left="0" w:right="-107" w:firstLine="0"/>
              <w:rPr>
                <w:rFonts w:eastAsia="Merriweather"/>
                <w:b/>
                <w:sz w:val="22"/>
                <w:szCs w:val="22"/>
              </w:rPr>
            </w:pPr>
            <w:r>
              <w:rPr>
                <w:rFonts w:eastAsia="Merriweather"/>
                <w:b/>
                <w:sz w:val="22"/>
                <w:szCs w:val="22"/>
              </w:rPr>
              <w:t>Impacto:</w:t>
            </w:r>
          </w:p>
          <w:p w14:paraId="6E36BF69"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455A081E" w14:textId="77777777" w:rsidR="00C14B73" w:rsidRDefault="002338C7">
            <w:pPr>
              <w:ind w:left="0" w:right="-110" w:firstLine="0"/>
              <w:rPr>
                <w:rFonts w:eastAsia="Merriweather"/>
                <w:sz w:val="22"/>
                <w:szCs w:val="22"/>
              </w:rPr>
            </w:pPr>
            <w:r>
              <w:rPr>
                <w:sz w:val="22"/>
                <w:szCs w:val="22"/>
              </w:rPr>
              <w:t>( ) muito baixo</w:t>
            </w:r>
          </w:p>
        </w:tc>
        <w:tc>
          <w:tcPr>
            <w:tcW w:w="1276" w:type="dxa"/>
          </w:tcPr>
          <w:p w14:paraId="29F6532C" w14:textId="77777777" w:rsidR="00C14B73" w:rsidRDefault="002338C7">
            <w:pPr>
              <w:ind w:left="0" w:right="-284" w:firstLine="0"/>
              <w:rPr>
                <w:rFonts w:eastAsia="Merriweather"/>
                <w:sz w:val="22"/>
                <w:szCs w:val="22"/>
              </w:rPr>
            </w:pPr>
            <w:r>
              <w:rPr>
                <w:sz w:val="22"/>
                <w:szCs w:val="22"/>
              </w:rPr>
              <w:t>( ) baixo</w:t>
            </w:r>
          </w:p>
        </w:tc>
        <w:tc>
          <w:tcPr>
            <w:tcW w:w="1418" w:type="dxa"/>
          </w:tcPr>
          <w:p w14:paraId="69E18484"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0BA5AB60" w14:textId="77777777" w:rsidR="00C14B73" w:rsidRDefault="002338C7">
            <w:pPr>
              <w:ind w:left="0" w:right="-284" w:firstLine="0"/>
              <w:rPr>
                <w:rFonts w:eastAsia="Merriweather"/>
                <w:sz w:val="22"/>
                <w:szCs w:val="22"/>
              </w:rPr>
            </w:pPr>
            <w:r>
              <w:rPr>
                <w:sz w:val="22"/>
                <w:szCs w:val="22"/>
              </w:rPr>
              <w:t>(X ) Alto</w:t>
            </w:r>
          </w:p>
        </w:tc>
        <w:tc>
          <w:tcPr>
            <w:tcW w:w="1352" w:type="dxa"/>
          </w:tcPr>
          <w:p w14:paraId="6DAC392B" w14:textId="77777777" w:rsidR="00C14B73" w:rsidRDefault="002338C7">
            <w:pPr>
              <w:ind w:left="0" w:right="-103" w:firstLine="0"/>
              <w:rPr>
                <w:rFonts w:eastAsia="Merriweather"/>
                <w:sz w:val="22"/>
                <w:szCs w:val="22"/>
              </w:rPr>
            </w:pPr>
            <w:r>
              <w:rPr>
                <w:sz w:val="22"/>
                <w:szCs w:val="22"/>
              </w:rPr>
              <w:t>( ) Muito Alto</w:t>
            </w:r>
          </w:p>
        </w:tc>
      </w:tr>
      <w:tr w:rsidR="00C14B73" w14:paraId="6D418E0D" w14:textId="77777777">
        <w:tc>
          <w:tcPr>
            <w:tcW w:w="9067" w:type="dxa"/>
            <w:gridSpan w:val="6"/>
          </w:tcPr>
          <w:p w14:paraId="1D9AFB0A" w14:textId="77777777" w:rsidR="00C14B73" w:rsidRDefault="002338C7">
            <w:pPr>
              <w:ind w:firstLine="0"/>
              <w:jc w:val="both"/>
              <w:rPr>
                <w:rFonts w:eastAsia="Merriweather"/>
                <w:sz w:val="22"/>
                <w:szCs w:val="22"/>
              </w:rPr>
            </w:pPr>
            <w:r>
              <w:rPr>
                <w:rFonts w:eastAsia="Merriweather"/>
                <w:b/>
                <w:sz w:val="22"/>
                <w:szCs w:val="22"/>
              </w:rPr>
              <w:t xml:space="preserve">Dano: </w:t>
            </w:r>
            <w:r>
              <w:rPr>
                <w:rFonts w:eastAsia="Merriweather"/>
                <w:sz w:val="22"/>
                <w:szCs w:val="22"/>
              </w:rPr>
              <w:t xml:space="preserve">Ausência de aferição de critérios de </w:t>
            </w:r>
            <w:r>
              <w:rPr>
                <w:rFonts w:eastAsia="Merriweather"/>
                <w:sz w:val="22"/>
                <w:szCs w:val="22"/>
              </w:rPr>
              <w:t>sustentabilidade ambiental e qualificação energética nos</w:t>
            </w:r>
          </w:p>
          <w:p w14:paraId="5D9D7092" w14:textId="77777777" w:rsidR="00C14B73" w:rsidRDefault="002338C7">
            <w:pPr>
              <w:ind w:left="0" w:firstLine="0"/>
              <w:jc w:val="both"/>
              <w:rPr>
                <w:rFonts w:eastAsia="Merriweather"/>
                <w:sz w:val="22"/>
                <w:szCs w:val="22"/>
              </w:rPr>
            </w:pPr>
            <w:r>
              <w:rPr>
                <w:rFonts w:eastAsia="Merriweather"/>
                <w:sz w:val="22"/>
                <w:szCs w:val="22"/>
              </w:rPr>
              <w:t>processos licitatórios.</w:t>
            </w:r>
          </w:p>
          <w:p w14:paraId="7BF47BE2" w14:textId="77777777" w:rsidR="00C14B73" w:rsidRDefault="002338C7">
            <w:pPr>
              <w:ind w:firstLine="0"/>
              <w:jc w:val="both"/>
              <w:rPr>
                <w:rFonts w:eastAsia="Merriweather"/>
                <w:b/>
                <w:sz w:val="22"/>
                <w:szCs w:val="22"/>
              </w:rPr>
            </w:pPr>
            <w:r>
              <w:rPr>
                <w:sz w:val="22"/>
                <w:szCs w:val="22"/>
              </w:rPr>
              <w:t>Violação ao desenvolvimento sustentável e não observância da Lei n. 12.305/2010 para aquisições e contratações governamentais de produtos reciclados e recicláveis, assim como de bens, serviços e obras que considerem critérios compatíveis com padrões de consumo social e ambientalmente sustentáveis.</w:t>
            </w:r>
          </w:p>
        </w:tc>
      </w:tr>
      <w:tr w:rsidR="00C14B73" w14:paraId="459417F8" w14:textId="77777777">
        <w:tc>
          <w:tcPr>
            <w:tcW w:w="9067" w:type="dxa"/>
            <w:gridSpan w:val="6"/>
          </w:tcPr>
          <w:p w14:paraId="06F379CB"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Criação da Comissão de Gestão Socioambiental, a fim de elaborar Plano de Logística Sustentável.</w:t>
            </w:r>
          </w:p>
        </w:tc>
      </w:tr>
      <w:tr w:rsidR="00C14B73" w14:paraId="074E312A" w14:textId="77777777">
        <w:tc>
          <w:tcPr>
            <w:tcW w:w="9067" w:type="dxa"/>
            <w:gridSpan w:val="6"/>
          </w:tcPr>
          <w:p w14:paraId="5D6859E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965D0AF" w14:textId="77777777">
        <w:tc>
          <w:tcPr>
            <w:tcW w:w="9067" w:type="dxa"/>
            <w:gridSpan w:val="6"/>
          </w:tcPr>
          <w:p w14:paraId="5DC0D2DA"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xml:space="preserve">: Corrigir tempestivamente as deficiências detectadas nos estudos preliminares; Secretaria de Meio Ambiente estimular a reflexão para o consumo consciente e </w:t>
            </w:r>
            <w:r>
              <w:rPr>
                <w:rFonts w:eastAsia="Merriweather"/>
                <w:sz w:val="22"/>
                <w:szCs w:val="22"/>
              </w:rPr>
              <w:lastRenderedPageBreak/>
              <w:t>fomentar a adoção de critérios de sustentabilidade nas compras e contratações.</w:t>
            </w:r>
          </w:p>
        </w:tc>
      </w:tr>
      <w:tr w:rsidR="00C14B73" w14:paraId="3F61D989" w14:textId="77777777">
        <w:tc>
          <w:tcPr>
            <w:tcW w:w="9067" w:type="dxa"/>
            <w:gridSpan w:val="6"/>
          </w:tcPr>
          <w:p w14:paraId="62039B18" w14:textId="77777777" w:rsidR="00C14B73" w:rsidRDefault="002338C7">
            <w:pPr>
              <w:ind w:left="0" w:right="-284" w:firstLine="0"/>
              <w:rPr>
                <w:rFonts w:eastAsia="Merriweather"/>
                <w:b/>
                <w:sz w:val="22"/>
                <w:szCs w:val="22"/>
              </w:rPr>
            </w:pPr>
            <w:r>
              <w:rPr>
                <w:rFonts w:eastAsia="Merriweather"/>
                <w:b/>
                <w:sz w:val="22"/>
                <w:szCs w:val="22"/>
              </w:rPr>
              <w:lastRenderedPageBreak/>
              <w:t>Responsável:</w:t>
            </w:r>
            <w:r>
              <w:rPr>
                <w:sz w:val="22"/>
                <w:szCs w:val="22"/>
              </w:rPr>
              <w:t xml:space="preserve"> </w:t>
            </w:r>
            <w:r>
              <w:rPr>
                <w:rFonts w:eastAsia="Merriweather"/>
                <w:sz w:val="22"/>
                <w:szCs w:val="22"/>
              </w:rPr>
              <w:t>Equipe de planejamento; Autoridade Competente</w:t>
            </w:r>
          </w:p>
        </w:tc>
      </w:tr>
    </w:tbl>
    <w:p w14:paraId="27E3333D" w14:textId="77777777" w:rsidR="00C14B73" w:rsidRDefault="00C14B73">
      <w:pPr>
        <w:ind w:left="0" w:right="-284" w:firstLine="0"/>
        <w:rPr>
          <w:rFonts w:eastAsia="Merriweather"/>
          <w:sz w:val="22"/>
          <w:szCs w:val="22"/>
        </w:rPr>
      </w:pPr>
    </w:p>
    <w:p w14:paraId="5231762A" w14:textId="77777777" w:rsidR="00C14B73" w:rsidRDefault="00C14B73">
      <w:pPr>
        <w:ind w:left="0" w:right="-284" w:firstLine="0"/>
        <w:rPr>
          <w:rFonts w:eastAsia="Merriweather"/>
          <w:sz w:val="22"/>
          <w:szCs w:val="22"/>
        </w:rPr>
      </w:pPr>
    </w:p>
    <w:tbl>
      <w:tblPr>
        <w:tblStyle w:val="Tabelacomgrade"/>
        <w:tblW w:w="9068" w:type="dxa"/>
        <w:tblInd w:w="283" w:type="dxa"/>
        <w:tblLayout w:type="fixed"/>
        <w:tblLook w:val="04A0" w:firstRow="1" w:lastRow="0" w:firstColumn="1" w:lastColumn="0" w:noHBand="0" w:noVBand="1"/>
      </w:tblPr>
      <w:tblGrid>
        <w:gridCol w:w="2405"/>
        <w:gridCol w:w="1276"/>
        <w:gridCol w:w="1276"/>
        <w:gridCol w:w="1418"/>
        <w:gridCol w:w="1341"/>
        <w:gridCol w:w="1352"/>
      </w:tblGrid>
      <w:tr w:rsidR="00C14B73" w14:paraId="3306CC74" w14:textId="77777777">
        <w:tc>
          <w:tcPr>
            <w:tcW w:w="9067" w:type="dxa"/>
            <w:gridSpan w:val="6"/>
            <w:shd w:val="clear" w:color="auto" w:fill="D9D9D9" w:themeFill="background1" w:themeFillShade="D9"/>
          </w:tcPr>
          <w:p w14:paraId="4E8EFC47" w14:textId="77777777" w:rsidR="00C14B73" w:rsidRDefault="002338C7">
            <w:pPr>
              <w:pStyle w:val="PargrafodaLista"/>
              <w:numPr>
                <w:ilvl w:val="1"/>
                <w:numId w:val="12"/>
              </w:numPr>
              <w:ind w:right="-284"/>
              <w:jc w:val="center"/>
              <w:rPr>
                <w:rFonts w:eastAsia="Merriweather"/>
                <w:b/>
                <w:sz w:val="22"/>
                <w:szCs w:val="22"/>
              </w:rPr>
            </w:pPr>
            <w:r>
              <w:rPr>
                <w:rFonts w:eastAsia="Merriweather"/>
                <w:b/>
                <w:sz w:val="22"/>
                <w:szCs w:val="22"/>
              </w:rPr>
              <w:t>RISCOS NA ETAPA DE SELEÇÃO DO FORNECEDOR</w:t>
            </w:r>
          </w:p>
          <w:p w14:paraId="5E711385"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1.3.1. </w:t>
            </w:r>
            <w:bookmarkStart w:id="0" w:name="_Hlk162426183"/>
            <w:r>
              <w:rPr>
                <w:rFonts w:eastAsia="Merriweather"/>
                <w:sz w:val="22"/>
                <w:szCs w:val="22"/>
              </w:rPr>
              <w:t>Atraso ou suspensão do processo licitatório em face de impugnação</w:t>
            </w:r>
            <w:bookmarkEnd w:id="0"/>
          </w:p>
        </w:tc>
      </w:tr>
      <w:tr w:rsidR="00C14B73" w14:paraId="55AC66A9" w14:textId="77777777">
        <w:tc>
          <w:tcPr>
            <w:tcW w:w="9067" w:type="dxa"/>
            <w:gridSpan w:val="6"/>
          </w:tcPr>
          <w:p w14:paraId="26DE50A3"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39C85688"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0704DF64" w14:textId="77777777">
        <w:tc>
          <w:tcPr>
            <w:tcW w:w="2404" w:type="dxa"/>
          </w:tcPr>
          <w:p w14:paraId="51EB57A1" w14:textId="77777777" w:rsidR="00C14B73" w:rsidRDefault="002338C7">
            <w:pPr>
              <w:ind w:left="0" w:right="-107" w:firstLine="0"/>
              <w:rPr>
                <w:rFonts w:eastAsia="Merriweather"/>
                <w:b/>
                <w:sz w:val="22"/>
                <w:szCs w:val="22"/>
              </w:rPr>
            </w:pPr>
            <w:r>
              <w:rPr>
                <w:rFonts w:eastAsia="Merriweather"/>
                <w:b/>
                <w:sz w:val="22"/>
                <w:szCs w:val="22"/>
              </w:rPr>
              <w:t>Probabilidade:</w:t>
            </w:r>
          </w:p>
          <w:p w14:paraId="4C8DAD74"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72441F8B" w14:textId="77777777" w:rsidR="00C14B73" w:rsidRDefault="002338C7">
            <w:pPr>
              <w:ind w:left="0" w:right="-284" w:firstLine="0"/>
              <w:rPr>
                <w:rFonts w:eastAsia="Merriweather"/>
                <w:sz w:val="22"/>
                <w:szCs w:val="22"/>
              </w:rPr>
            </w:pPr>
            <w:r>
              <w:rPr>
                <w:sz w:val="22"/>
                <w:szCs w:val="22"/>
              </w:rPr>
              <w:t>( ) Raro</w:t>
            </w:r>
          </w:p>
        </w:tc>
        <w:tc>
          <w:tcPr>
            <w:tcW w:w="1276" w:type="dxa"/>
          </w:tcPr>
          <w:p w14:paraId="3A7B009F"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1BD3A79C"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21D1C8F7" w14:textId="77777777" w:rsidR="00C14B73" w:rsidRDefault="002338C7">
            <w:pPr>
              <w:ind w:left="0" w:firstLine="0"/>
              <w:rPr>
                <w:rFonts w:eastAsia="Merriweather"/>
                <w:sz w:val="22"/>
                <w:szCs w:val="22"/>
              </w:rPr>
            </w:pPr>
            <w:r>
              <w:rPr>
                <w:sz w:val="22"/>
                <w:szCs w:val="22"/>
              </w:rPr>
              <w:t>( ) muito provável</w:t>
            </w:r>
          </w:p>
        </w:tc>
        <w:tc>
          <w:tcPr>
            <w:tcW w:w="1352" w:type="dxa"/>
          </w:tcPr>
          <w:p w14:paraId="0817758A" w14:textId="77777777" w:rsidR="00C14B73" w:rsidRDefault="002338C7">
            <w:pPr>
              <w:ind w:left="0" w:right="-103" w:firstLine="0"/>
              <w:rPr>
                <w:rFonts w:eastAsia="Merriweather"/>
                <w:sz w:val="22"/>
                <w:szCs w:val="22"/>
              </w:rPr>
            </w:pPr>
            <w:r>
              <w:rPr>
                <w:sz w:val="22"/>
                <w:szCs w:val="22"/>
              </w:rPr>
              <w:t>( ) praticamente certo</w:t>
            </w:r>
          </w:p>
        </w:tc>
      </w:tr>
      <w:tr w:rsidR="00C14B73" w14:paraId="7A3B98FC" w14:textId="77777777">
        <w:tc>
          <w:tcPr>
            <w:tcW w:w="2404" w:type="dxa"/>
          </w:tcPr>
          <w:p w14:paraId="60FAB1E7" w14:textId="77777777" w:rsidR="00C14B73" w:rsidRDefault="002338C7">
            <w:pPr>
              <w:ind w:left="0" w:right="-107" w:firstLine="0"/>
              <w:rPr>
                <w:rFonts w:eastAsia="Merriweather"/>
                <w:b/>
                <w:sz w:val="22"/>
                <w:szCs w:val="22"/>
              </w:rPr>
            </w:pPr>
            <w:r>
              <w:rPr>
                <w:rFonts w:eastAsia="Merriweather"/>
                <w:b/>
                <w:sz w:val="22"/>
                <w:szCs w:val="22"/>
              </w:rPr>
              <w:t>Impacto:</w:t>
            </w:r>
          </w:p>
          <w:p w14:paraId="0C87DC10"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6" w:type="dxa"/>
          </w:tcPr>
          <w:p w14:paraId="53120FED" w14:textId="77777777" w:rsidR="00C14B73" w:rsidRDefault="002338C7">
            <w:pPr>
              <w:ind w:left="0" w:right="-110" w:firstLine="0"/>
              <w:rPr>
                <w:rFonts w:eastAsia="Merriweather"/>
                <w:sz w:val="22"/>
                <w:szCs w:val="22"/>
              </w:rPr>
            </w:pPr>
            <w:r>
              <w:rPr>
                <w:sz w:val="22"/>
                <w:szCs w:val="22"/>
              </w:rPr>
              <w:t>( ) muito baixo</w:t>
            </w:r>
          </w:p>
        </w:tc>
        <w:tc>
          <w:tcPr>
            <w:tcW w:w="1276" w:type="dxa"/>
          </w:tcPr>
          <w:p w14:paraId="76F9E730" w14:textId="77777777" w:rsidR="00C14B73" w:rsidRDefault="002338C7">
            <w:pPr>
              <w:ind w:left="0" w:right="-284" w:firstLine="0"/>
              <w:rPr>
                <w:rFonts w:eastAsia="Merriweather"/>
                <w:sz w:val="22"/>
                <w:szCs w:val="22"/>
              </w:rPr>
            </w:pPr>
            <w:r>
              <w:rPr>
                <w:sz w:val="22"/>
                <w:szCs w:val="22"/>
              </w:rPr>
              <w:t>( ) baixo</w:t>
            </w:r>
          </w:p>
        </w:tc>
        <w:tc>
          <w:tcPr>
            <w:tcW w:w="1418" w:type="dxa"/>
          </w:tcPr>
          <w:p w14:paraId="6C271272"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31FBA2EA" w14:textId="77777777" w:rsidR="00C14B73" w:rsidRDefault="002338C7">
            <w:pPr>
              <w:ind w:left="0" w:right="-284" w:firstLine="0"/>
              <w:rPr>
                <w:rFonts w:eastAsia="Merriweather"/>
                <w:sz w:val="22"/>
                <w:szCs w:val="22"/>
              </w:rPr>
            </w:pPr>
            <w:r>
              <w:rPr>
                <w:sz w:val="22"/>
                <w:szCs w:val="22"/>
              </w:rPr>
              <w:t>(X ) Alto</w:t>
            </w:r>
          </w:p>
        </w:tc>
        <w:tc>
          <w:tcPr>
            <w:tcW w:w="1352" w:type="dxa"/>
          </w:tcPr>
          <w:p w14:paraId="1DA5BC75" w14:textId="77777777" w:rsidR="00C14B73" w:rsidRDefault="002338C7">
            <w:pPr>
              <w:ind w:left="0" w:right="-103" w:firstLine="0"/>
              <w:rPr>
                <w:rFonts w:eastAsia="Merriweather"/>
                <w:sz w:val="22"/>
                <w:szCs w:val="22"/>
              </w:rPr>
            </w:pPr>
            <w:r>
              <w:rPr>
                <w:sz w:val="22"/>
                <w:szCs w:val="22"/>
              </w:rPr>
              <w:t>( ) Muito Alto</w:t>
            </w:r>
          </w:p>
        </w:tc>
      </w:tr>
      <w:tr w:rsidR="00C14B73" w14:paraId="65AB8534" w14:textId="77777777">
        <w:tc>
          <w:tcPr>
            <w:tcW w:w="9067" w:type="dxa"/>
            <w:gridSpan w:val="6"/>
          </w:tcPr>
          <w:p w14:paraId="5B68FC7F"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contratação; retrabalho.</w:t>
            </w:r>
          </w:p>
        </w:tc>
      </w:tr>
      <w:tr w:rsidR="00C14B73" w14:paraId="3269B245" w14:textId="77777777">
        <w:tc>
          <w:tcPr>
            <w:tcW w:w="9067" w:type="dxa"/>
            <w:gridSpan w:val="6"/>
          </w:tcPr>
          <w:p w14:paraId="0021F968"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Elaboração do planejamento da contratação consultando soluções similares em outros órgãos e </w:t>
            </w:r>
            <w:r>
              <w:rPr>
                <w:rFonts w:eastAsia="Merriweather"/>
                <w:sz w:val="22"/>
                <w:szCs w:val="22"/>
              </w:rPr>
              <w:t>instituições.</w:t>
            </w:r>
          </w:p>
        </w:tc>
      </w:tr>
      <w:tr w:rsidR="00C14B73" w14:paraId="4D8D8893" w14:textId="77777777">
        <w:tc>
          <w:tcPr>
            <w:tcW w:w="9067" w:type="dxa"/>
            <w:gridSpan w:val="6"/>
          </w:tcPr>
          <w:p w14:paraId="1BE8D058"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7D27E601" w14:textId="77777777">
        <w:tc>
          <w:tcPr>
            <w:tcW w:w="9067" w:type="dxa"/>
            <w:gridSpan w:val="6"/>
          </w:tcPr>
          <w:p w14:paraId="49BD499E"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Alocação integral da Equipe de Planejamento da Contratação na resposta e mitigação das causas que originaram a suspensão do processo licitatório.</w:t>
            </w:r>
          </w:p>
          <w:p w14:paraId="7DBE008C" w14:textId="77777777" w:rsidR="00C14B73" w:rsidRDefault="002338C7">
            <w:pPr>
              <w:ind w:firstLine="0"/>
              <w:jc w:val="both"/>
              <w:rPr>
                <w:rFonts w:eastAsia="Merriweather"/>
                <w:sz w:val="22"/>
                <w:szCs w:val="22"/>
              </w:rPr>
            </w:pPr>
            <w:r>
              <w:rPr>
                <w:rFonts w:eastAsia="Merriweather"/>
                <w:sz w:val="22"/>
                <w:szCs w:val="22"/>
              </w:rPr>
              <w:t xml:space="preserve">Ajuste e republicação do </w:t>
            </w:r>
            <w:r>
              <w:rPr>
                <w:rFonts w:eastAsia="Merriweather"/>
                <w:sz w:val="22"/>
                <w:szCs w:val="22"/>
              </w:rPr>
              <w:t>edital.</w:t>
            </w:r>
          </w:p>
        </w:tc>
      </w:tr>
      <w:tr w:rsidR="00C14B73" w14:paraId="343F00FA" w14:textId="77777777">
        <w:tc>
          <w:tcPr>
            <w:tcW w:w="9067" w:type="dxa"/>
            <w:gridSpan w:val="6"/>
          </w:tcPr>
          <w:p w14:paraId="7EAFAAF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Coordenação de Gestão Documental</w:t>
            </w:r>
          </w:p>
        </w:tc>
      </w:tr>
      <w:tr w:rsidR="00C14B73" w14:paraId="53341B16" w14:textId="77777777">
        <w:tc>
          <w:tcPr>
            <w:tcW w:w="9067" w:type="dxa"/>
            <w:gridSpan w:val="6"/>
            <w:shd w:val="clear" w:color="auto" w:fill="D9D9D9" w:themeFill="background1" w:themeFillShade="D9"/>
          </w:tcPr>
          <w:p w14:paraId="70154DA9" w14:textId="77777777" w:rsidR="00C14B73" w:rsidRDefault="002338C7">
            <w:pPr>
              <w:ind w:left="0" w:right="-284" w:hanging="2"/>
              <w:jc w:val="center"/>
              <w:rPr>
                <w:rFonts w:eastAsia="Merriweather"/>
                <w:b/>
                <w:sz w:val="22"/>
                <w:szCs w:val="22"/>
              </w:rPr>
            </w:pPr>
            <w:r>
              <w:rPr>
                <w:rFonts w:eastAsia="Merriweather"/>
                <w:b/>
                <w:sz w:val="22"/>
                <w:szCs w:val="22"/>
              </w:rPr>
              <w:t>1.3. RISCOS NA ETAPA DE SELEÇÃO DO FORNECEDOR</w:t>
            </w:r>
          </w:p>
          <w:p w14:paraId="7C513A3C" w14:textId="77777777" w:rsidR="00C14B73" w:rsidRDefault="002338C7">
            <w:pPr>
              <w:ind w:left="0" w:right="-110" w:firstLine="0"/>
              <w:jc w:val="center"/>
              <w:rPr>
                <w:rFonts w:eastAsia="Merriweather"/>
                <w:b/>
                <w:sz w:val="22"/>
                <w:szCs w:val="22"/>
              </w:rPr>
            </w:pPr>
            <w:r>
              <w:rPr>
                <w:rFonts w:eastAsia="Merriweather"/>
                <w:b/>
                <w:sz w:val="22"/>
                <w:szCs w:val="22"/>
              </w:rPr>
              <w:t>Descrição do Risco: 1.3.2</w:t>
            </w:r>
            <w:r>
              <w:t xml:space="preserve"> </w:t>
            </w:r>
            <w:r>
              <w:rPr>
                <w:rFonts w:eastAsia="Merriweather"/>
                <w:sz w:val="22"/>
                <w:szCs w:val="22"/>
              </w:rPr>
              <w:t>Licitação deserta ou fracassada</w:t>
            </w:r>
          </w:p>
        </w:tc>
      </w:tr>
      <w:tr w:rsidR="00C14B73" w14:paraId="29165381" w14:textId="77777777">
        <w:tc>
          <w:tcPr>
            <w:tcW w:w="9067" w:type="dxa"/>
            <w:gridSpan w:val="6"/>
          </w:tcPr>
          <w:p w14:paraId="11000E9C"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4A3D3490"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197C7F51" w14:textId="77777777">
        <w:tc>
          <w:tcPr>
            <w:tcW w:w="2404" w:type="dxa"/>
          </w:tcPr>
          <w:p w14:paraId="588E3183" w14:textId="77777777" w:rsidR="00C14B73" w:rsidRDefault="002338C7">
            <w:pPr>
              <w:ind w:left="0" w:right="-107" w:firstLine="0"/>
              <w:rPr>
                <w:rFonts w:eastAsia="Merriweather"/>
                <w:b/>
                <w:sz w:val="22"/>
                <w:szCs w:val="22"/>
              </w:rPr>
            </w:pPr>
            <w:r>
              <w:rPr>
                <w:rFonts w:eastAsia="Merriweather"/>
                <w:b/>
                <w:sz w:val="22"/>
                <w:szCs w:val="22"/>
              </w:rPr>
              <w:t>Probabilidade:</w:t>
            </w:r>
          </w:p>
          <w:p w14:paraId="620E4A86"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594DF203" w14:textId="77777777" w:rsidR="00C14B73" w:rsidRDefault="002338C7">
            <w:pPr>
              <w:ind w:left="0" w:right="-284" w:firstLine="0"/>
              <w:rPr>
                <w:rFonts w:eastAsia="Merriweather"/>
                <w:sz w:val="22"/>
                <w:szCs w:val="22"/>
              </w:rPr>
            </w:pPr>
            <w:r>
              <w:rPr>
                <w:sz w:val="22"/>
                <w:szCs w:val="22"/>
              </w:rPr>
              <w:t>( ) Raro</w:t>
            </w:r>
          </w:p>
        </w:tc>
        <w:tc>
          <w:tcPr>
            <w:tcW w:w="1276" w:type="dxa"/>
          </w:tcPr>
          <w:p w14:paraId="1E4A362F" w14:textId="77777777" w:rsidR="00C14B73" w:rsidRDefault="002338C7">
            <w:pPr>
              <w:ind w:left="0" w:right="-284" w:firstLine="0"/>
              <w:rPr>
                <w:rFonts w:eastAsia="Merriweather"/>
                <w:sz w:val="22"/>
                <w:szCs w:val="22"/>
              </w:rPr>
            </w:pPr>
            <w:r>
              <w:rPr>
                <w:sz w:val="22"/>
                <w:szCs w:val="22"/>
              </w:rPr>
              <w:t>( ) pouco provável</w:t>
            </w:r>
          </w:p>
        </w:tc>
        <w:tc>
          <w:tcPr>
            <w:tcW w:w="1418" w:type="dxa"/>
          </w:tcPr>
          <w:p w14:paraId="200D5B6E" w14:textId="77777777" w:rsidR="00C14B73" w:rsidRDefault="002338C7">
            <w:pPr>
              <w:ind w:left="0" w:right="-284" w:firstLine="0"/>
              <w:rPr>
                <w:rFonts w:eastAsia="Merriweather"/>
                <w:sz w:val="22"/>
                <w:szCs w:val="22"/>
              </w:rPr>
            </w:pPr>
            <w:r>
              <w:rPr>
                <w:sz w:val="22"/>
                <w:szCs w:val="22"/>
              </w:rPr>
              <w:t xml:space="preserve">( X) </w:t>
            </w:r>
            <w:r>
              <w:rPr>
                <w:rFonts w:eastAsia="Merriweather"/>
                <w:sz w:val="22"/>
                <w:szCs w:val="22"/>
              </w:rPr>
              <w:t>provável</w:t>
            </w:r>
          </w:p>
        </w:tc>
        <w:tc>
          <w:tcPr>
            <w:tcW w:w="1341" w:type="dxa"/>
          </w:tcPr>
          <w:p w14:paraId="3B7940D6" w14:textId="77777777" w:rsidR="00C14B73" w:rsidRDefault="002338C7">
            <w:pPr>
              <w:ind w:left="0" w:firstLine="0"/>
              <w:rPr>
                <w:rFonts w:eastAsia="Merriweather"/>
                <w:sz w:val="22"/>
                <w:szCs w:val="22"/>
              </w:rPr>
            </w:pPr>
            <w:r>
              <w:rPr>
                <w:sz w:val="22"/>
                <w:szCs w:val="22"/>
              </w:rPr>
              <w:t>( ) muito provável</w:t>
            </w:r>
          </w:p>
        </w:tc>
        <w:tc>
          <w:tcPr>
            <w:tcW w:w="1352" w:type="dxa"/>
          </w:tcPr>
          <w:p w14:paraId="35B91C39" w14:textId="77777777" w:rsidR="00C14B73" w:rsidRDefault="002338C7">
            <w:pPr>
              <w:ind w:left="0" w:right="-103" w:firstLine="0"/>
              <w:rPr>
                <w:rFonts w:eastAsia="Merriweather"/>
                <w:sz w:val="22"/>
                <w:szCs w:val="22"/>
              </w:rPr>
            </w:pPr>
            <w:r>
              <w:rPr>
                <w:sz w:val="22"/>
                <w:szCs w:val="22"/>
              </w:rPr>
              <w:t>( ) praticamente certo</w:t>
            </w:r>
          </w:p>
        </w:tc>
      </w:tr>
      <w:tr w:rsidR="00C14B73" w14:paraId="608D571E" w14:textId="77777777">
        <w:tc>
          <w:tcPr>
            <w:tcW w:w="2404" w:type="dxa"/>
          </w:tcPr>
          <w:p w14:paraId="582CFA46" w14:textId="77777777" w:rsidR="00C14B73" w:rsidRDefault="002338C7">
            <w:pPr>
              <w:ind w:left="0" w:right="-107" w:firstLine="0"/>
              <w:rPr>
                <w:rFonts w:eastAsia="Merriweather"/>
                <w:b/>
                <w:sz w:val="22"/>
                <w:szCs w:val="22"/>
              </w:rPr>
            </w:pPr>
            <w:r>
              <w:rPr>
                <w:rFonts w:eastAsia="Merriweather"/>
                <w:b/>
                <w:sz w:val="22"/>
                <w:szCs w:val="22"/>
              </w:rPr>
              <w:t>Impacto:</w:t>
            </w:r>
          </w:p>
          <w:p w14:paraId="508A43F1"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6" w:type="dxa"/>
          </w:tcPr>
          <w:p w14:paraId="635D5FB2" w14:textId="77777777" w:rsidR="00C14B73" w:rsidRDefault="002338C7">
            <w:pPr>
              <w:ind w:left="0" w:right="-110" w:firstLine="0"/>
              <w:rPr>
                <w:rFonts w:eastAsia="Merriweather"/>
                <w:sz w:val="22"/>
                <w:szCs w:val="22"/>
              </w:rPr>
            </w:pPr>
            <w:r>
              <w:rPr>
                <w:sz w:val="22"/>
                <w:szCs w:val="22"/>
              </w:rPr>
              <w:t>( ) muito baixo</w:t>
            </w:r>
          </w:p>
        </w:tc>
        <w:tc>
          <w:tcPr>
            <w:tcW w:w="1276" w:type="dxa"/>
          </w:tcPr>
          <w:p w14:paraId="102D2621" w14:textId="77777777" w:rsidR="00C14B73" w:rsidRDefault="002338C7">
            <w:pPr>
              <w:ind w:left="0" w:right="-284" w:firstLine="0"/>
              <w:rPr>
                <w:rFonts w:eastAsia="Merriweather"/>
                <w:sz w:val="22"/>
                <w:szCs w:val="22"/>
              </w:rPr>
            </w:pPr>
            <w:r>
              <w:rPr>
                <w:sz w:val="22"/>
                <w:szCs w:val="22"/>
              </w:rPr>
              <w:t>( ) baixo</w:t>
            </w:r>
          </w:p>
        </w:tc>
        <w:tc>
          <w:tcPr>
            <w:tcW w:w="1418" w:type="dxa"/>
          </w:tcPr>
          <w:p w14:paraId="2F1C7A22"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72864264" w14:textId="77777777" w:rsidR="00C14B73" w:rsidRDefault="002338C7">
            <w:pPr>
              <w:ind w:left="0" w:right="-284" w:firstLine="0"/>
              <w:rPr>
                <w:rFonts w:eastAsia="Merriweather"/>
                <w:sz w:val="22"/>
                <w:szCs w:val="22"/>
              </w:rPr>
            </w:pPr>
            <w:r>
              <w:rPr>
                <w:sz w:val="22"/>
                <w:szCs w:val="22"/>
              </w:rPr>
              <w:t>(X ) Alto</w:t>
            </w:r>
          </w:p>
        </w:tc>
        <w:tc>
          <w:tcPr>
            <w:tcW w:w="1352" w:type="dxa"/>
          </w:tcPr>
          <w:p w14:paraId="23ADE094" w14:textId="77777777" w:rsidR="00C14B73" w:rsidRDefault="002338C7">
            <w:pPr>
              <w:ind w:left="0" w:right="-103" w:firstLine="0"/>
              <w:rPr>
                <w:rFonts w:eastAsia="Merriweather"/>
                <w:sz w:val="22"/>
                <w:szCs w:val="22"/>
              </w:rPr>
            </w:pPr>
            <w:r>
              <w:rPr>
                <w:sz w:val="22"/>
                <w:szCs w:val="22"/>
              </w:rPr>
              <w:t>( ) Muito Alto</w:t>
            </w:r>
          </w:p>
        </w:tc>
      </w:tr>
      <w:tr w:rsidR="00C14B73" w14:paraId="197A54A1" w14:textId="77777777">
        <w:tc>
          <w:tcPr>
            <w:tcW w:w="9067" w:type="dxa"/>
            <w:gridSpan w:val="6"/>
          </w:tcPr>
          <w:p w14:paraId="2954136F"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Impossibilidade de contratação; retrabalho em função da necessidade de reavaliação dos critérios de contratação.</w:t>
            </w:r>
          </w:p>
        </w:tc>
      </w:tr>
      <w:tr w:rsidR="00C14B73" w14:paraId="6F1C2C0F" w14:textId="77777777">
        <w:tc>
          <w:tcPr>
            <w:tcW w:w="9067" w:type="dxa"/>
            <w:gridSpan w:val="6"/>
          </w:tcPr>
          <w:p w14:paraId="050D6D06"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Divulgar amplamente a </w:t>
            </w:r>
            <w:r>
              <w:rPr>
                <w:rFonts w:eastAsia="Merriweather"/>
                <w:sz w:val="22"/>
                <w:szCs w:val="22"/>
              </w:rPr>
              <w:t>licitação; proceder ampla pesquisa de mercado para referenciar o preço.</w:t>
            </w:r>
          </w:p>
        </w:tc>
      </w:tr>
      <w:tr w:rsidR="00C14B73" w14:paraId="0F81F48E" w14:textId="77777777">
        <w:tc>
          <w:tcPr>
            <w:tcW w:w="9067" w:type="dxa"/>
            <w:gridSpan w:val="6"/>
          </w:tcPr>
          <w:p w14:paraId="26D33416"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2CFE0D2A" w14:textId="77777777">
        <w:tc>
          <w:tcPr>
            <w:tcW w:w="9067" w:type="dxa"/>
            <w:gridSpan w:val="6"/>
          </w:tcPr>
          <w:p w14:paraId="078FA6C8"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Ampliar a divulgação do edital, com convite direto às empresas que apresentaram orçamento na pesquisa de preços.</w:t>
            </w:r>
          </w:p>
        </w:tc>
      </w:tr>
      <w:tr w:rsidR="00C14B73" w14:paraId="5E241BCC" w14:textId="77777777">
        <w:tc>
          <w:tcPr>
            <w:tcW w:w="9067" w:type="dxa"/>
            <w:gridSpan w:val="6"/>
          </w:tcPr>
          <w:p w14:paraId="294BDB2D"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2BFE0B9" w14:textId="77777777">
        <w:tc>
          <w:tcPr>
            <w:tcW w:w="9067" w:type="dxa"/>
            <w:gridSpan w:val="6"/>
            <w:shd w:val="clear" w:color="auto" w:fill="D9D9D9" w:themeFill="background1" w:themeFillShade="D9"/>
          </w:tcPr>
          <w:p w14:paraId="2A4B41C5" w14:textId="77777777" w:rsidR="00C14B73" w:rsidRDefault="002338C7">
            <w:pPr>
              <w:pStyle w:val="PargrafodaLista"/>
              <w:numPr>
                <w:ilvl w:val="1"/>
                <w:numId w:val="6"/>
              </w:numPr>
              <w:ind w:right="-284"/>
              <w:jc w:val="center"/>
              <w:rPr>
                <w:rFonts w:eastAsia="Merriweather"/>
                <w:b/>
                <w:sz w:val="22"/>
                <w:szCs w:val="22"/>
              </w:rPr>
            </w:pPr>
            <w:r>
              <w:rPr>
                <w:rFonts w:eastAsia="Merriweather"/>
                <w:b/>
                <w:sz w:val="22"/>
                <w:szCs w:val="22"/>
              </w:rPr>
              <w:t>RISCOS NA ETAPA DE SELEÇÃO DO FORNECEDOR</w:t>
            </w:r>
          </w:p>
          <w:p w14:paraId="2426E22F"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1.3.3. </w:t>
            </w:r>
            <w:r>
              <w:rPr>
                <w:rFonts w:eastAsia="Merriweather"/>
                <w:sz w:val="22"/>
                <w:szCs w:val="22"/>
              </w:rPr>
              <w:t>Apresentação de recurso</w:t>
            </w:r>
          </w:p>
        </w:tc>
      </w:tr>
      <w:tr w:rsidR="00C14B73" w14:paraId="44CFDB75" w14:textId="77777777">
        <w:tc>
          <w:tcPr>
            <w:tcW w:w="9067" w:type="dxa"/>
            <w:gridSpan w:val="6"/>
          </w:tcPr>
          <w:p w14:paraId="161CBCCD"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6783C2AA" w14:textId="77777777" w:rsidR="00C14B73" w:rsidRDefault="002338C7">
            <w:pPr>
              <w:ind w:left="0" w:right="-284" w:firstLine="0"/>
              <w:jc w:val="both"/>
              <w:rPr>
                <w:rFonts w:eastAsia="Merriweather"/>
                <w:b/>
                <w:sz w:val="22"/>
                <w:szCs w:val="22"/>
              </w:rPr>
            </w:pPr>
            <w:r>
              <w:rPr>
                <w:rFonts w:eastAsia="Merriweather"/>
                <w:b/>
                <w:sz w:val="22"/>
                <w:szCs w:val="22"/>
              </w:rPr>
              <w:t>(  )</w:t>
            </w:r>
            <w:r>
              <w:rPr>
                <w:rFonts w:eastAsia="Merriweather"/>
                <w:sz w:val="22"/>
                <w:szCs w:val="22"/>
              </w:rPr>
              <w:t xml:space="preserve"> Gestão do Contrato</w:t>
            </w:r>
          </w:p>
        </w:tc>
      </w:tr>
      <w:tr w:rsidR="00C14B73" w14:paraId="3753C022" w14:textId="77777777">
        <w:tc>
          <w:tcPr>
            <w:tcW w:w="2404" w:type="dxa"/>
          </w:tcPr>
          <w:p w14:paraId="75230053" w14:textId="77777777" w:rsidR="00C14B73" w:rsidRDefault="002338C7">
            <w:pPr>
              <w:ind w:left="0" w:right="-107" w:firstLine="0"/>
              <w:rPr>
                <w:rFonts w:eastAsia="Merriweather"/>
                <w:b/>
                <w:sz w:val="22"/>
                <w:szCs w:val="22"/>
              </w:rPr>
            </w:pPr>
            <w:r>
              <w:rPr>
                <w:rFonts w:eastAsia="Merriweather"/>
                <w:b/>
                <w:sz w:val="22"/>
                <w:szCs w:val="22"/>
              </w:rPr>
              <w:t>Probabilidade:</w:t>
            </w:r>
          </w:p>
          <w:p w14:paraId="5AD074C6"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 xml:space="preserve">Art.186, §5º do Decreto </w:t>
            </w:r>
            <w:r>
              <w:rPr>
                <w:rFonts w:eastAsia="Merriweather"/>
                <w:i/>
                <w:sz w:val="22"/>
                <w:szCs w:val="22"/>
              </w:rPr>
              <w:t>3.537/2023</w:t>
            </w:r>
            <w:r>
              <w:rPr>
                <w:rFonts w:eastAsia="Merriweather"/>
                <w:b/>
                <w:sz w:val="22"/>
                <w:szCs w:val="22"/>
              </w:rPr>
              <w:t>)</w:t>
            </w:r>
          </w:p>
        </w:tc>
        <w:tc>
          <w:tcPr>
            <w:tcW w:w="1276" w:type="dxa"/>
          </w:tcPr>
          <w:p w14:paraId="0A1CBD41" w14:textId="77777777" w:rsidR="00C14B73" w:rsidRDefault="002338C7">
            <w:pPr>
              <w:ind w:left="0" w:right="-284" w:firstLine="0"/>
              <w:rPr>
                <w:rFonts w:eastAsia="Merriweather"/>
                <w:sz w:val="22"/>
                <w:szCs w:val="22"/>
              </w:rPr>
            </w:pPr>
            <w:r>
              <w:rPr>
                <w:sz w:val="22"/>
                <w:szCs w:val="22"/>
              </w:rPr>
              <w:t>( ) Raro</w:t>
            </w:r>
          </w:p>
        </w:tc>
        <w:tc>
          <w:tcPr>
            <w:tcW w:w="1276" w:type="dxa"/>
          </w:tcPr>
          <w:p w14:paraId="0B951A9E" w14:textId="77777777" w:rsidR="00C14B73" w:rsidRDefault="002338C7">
            <w:pPr>
              <w:ind w:left="0" w:right="-284" w:firstLine="0"/>
              <w:rPr>
                <w:rFonts w:eastAsia="Merriweather"/>
                <w:sz w:val="22"/>
                <w:szCs w:val="22"/>
              </w:rPr>
            </w:pPr>
            <w:r>
              <w:rPr>
                <w:sz w:val="22"/>
                <w:szCs w:val="22"/>
              </w:rPr>
              <w:t>( X) pouco provável</w:t>
            </w:r>
          </w:p>
        </w:tc>
        <w:tc>
          <w:tcPr>
            <w:tcW w:w="1418" w:type="dxa"/>
          </w:tcPr>
          <w:p w14:paraId="722AD51F"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703EE92A" w14:textId="77777777" w:rsidR="00C14B73" w:rsidRDefault="002338C7">
            <w:pPr>
              <w:ind w:left="0" w:firstLine="0"/>
              <w:rPr>
                <w:rFonts w:eastAsia="Merriweather"/>
                <w:sz w:val="22"/>
                <w:szCs w:val="22"/>
              </w:rPr>
            </w:pPr>
            <w:r>
              <w:rPr>
                <w:sz w:val="22"/>
                <w:szCs w:val="22"/>
              </w:rPr>
              <w:t>( ) muito provável</w:t>
            </w:r>
          </w:p>
        </w:tc>
        <w:tc>
          <w:tcPr>
            <w:tcW w:w="1352" w:type="dxa"/>
          </w:tcPr>
          <w:p w14:paraId="3883E778" w14:textId="77777777" w:rsidR="00C14B73" w:rsidRDefault="002338C7">
            <w:pPr>
              <w:ind w:left="0" w:right="-103" w:firstLine="0"/>
              <w:rPr>
                <w:rFonts w:eastAsia="Merriweather"/>
                <w:sz w:val="22"/>
                <w:szCs w:val="22"/>
              </w:rPr>
            </w:pPr>
            <w:r>
              <w:rPr>
                <w:sz w:val="22"/>
                <w:szCs w:val="22"/>
              </w:rPr>
              <w:t>( ) praticamente certo</w:t>
            </w:r>
          </w:p>
        </w:tc>
      </w:tr>
      <w:tr w:rsidR="00C14B73" w14:paraId="5A3ABAE9" w14:textId="77777777">
        <w:tc>
          <w:tcPr>
            <w:tcW w:w="2404" w:type="dxa"/>
          </w:tcPr>
          <w:p w14:paraId="22FEB484" w14:textId="77777777" w:rsidR="00C14B73" w:rsidRDefault="002338C7">
            <w:pPr>
              <w:ind w:left="0" w:right="-107" w:firstLine="0"/>
              <w:rPr>
                <w:rFonts w:eastAsia="Merriweather"/>
                <w:b/>
                <w:sz w:val="22"/>
                <w:szCs w:val="22"/>
              </w:rPr>
            </w:pPr>
            <w:r>
              <w:rPr>
                <w:rFonts w:eastAsia="Merriweather"/>
                <w:b/>
                <w:sz w:val="22"/>
                <w:szCs w:val="22"/>
              </w:rPr>
              <w:t>Impacto:</w:t>
            </w:r>
          </w:p>
          <w:p w14:paraId="205FEF7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B7274F6" w14:textId="77777777" w:rsidR="00C14B73" w:rsidRDefault="002338C7">
            <w:pPr>
              <w:ind w:left="0" w:right="-110" w:firstLine="0"/>
              <w:rPr>
                <w:rFonts w:eastAsia="Merriweather"/>
                <w:sz w:val="22"/>
                <w:szCs w:val="22"/>
              </w:rPr>
            </w:pPr>
            <w:r>
              <w:rPr>
                <w:sz w:val="22"/>
                <w:szCs w:val="22"/>
              </w:rPr>
              <w:t>( ) muito baixo</w:t>
            </w:r>
          </w:p>
        </w:tc>
        <w:tc>
          <w:tcPr>
            <w:tcW w:w="1276" w:type="dxa"/>
          </w:tcPr>
          <w:p w14:paraId="10FDB4D9" w14:textId="77777777" w:rsidR="00C14B73" w:rsidRDefault="002338C7">
            <w:pPr>
              <w:ind w:left="0" w:right="-284" w:firstLine="0"/>
              <w:rPr>
                <w:rFonts w:eastAsia="Merriweather"/>
                <w:sz w:val="22"/>
                <w:szCs w:val="22"/>
              </w:rPr>
            </w:pPr>
            <w:r>
              <w:rPr>
                <w:sz w:val="22"/>
                <w:szCs w:val="22"/>
              </w:rPr>
              <w:t>( ) baixo</w:t>
            </w:r>
          </w:p>
        </w:tc>
        <w:tc>
          <w:tcPr>
            <w:tcW w:w="1418" w:type="dxa"/>
          </w:tcPr>
          <w:p w14:paraId="700F9423" w14:textId="77777777" w:rsidR="00C14B73" w:rsidRDefault="002338C7">
            <w:pPr>
              <w:ind w:left="0" w:right="-284" w:firstLine="0"/>
              <w:rPr>
                <w:rFonts w:eastAsia="Merriweather"/>
                <w:sz w:val="22"/>
                <w:szCs w:val="22"/>
              </w:rPr>
            </w:pPr>
            <w:r>
              <w:rPr>
                <w:sz w:val="22"/>
                <w:szCs w:val="22"/>
              </w:rPr>
              <w:t xml:space="preserve">(X ) </w:t>
            </w:r>
            <w:r>
              <w:rPr>
                <w:rFonts w:eastAsia="Merriweather"/>
                <w:sz w:val="22"/>
                <w:szCs w:val="22"/>
              </w:rPr>
              <w:t>Médio</w:t>
            </w:r>
          </w:p>
        </w:tc>
        <w:tc>
          <w:tcPr>
            <w:tcW w:w="1341" w:type="dxa"/>
          </w:tcPr>
          <w:p w14:paraId="20B30278" w14:textId="77777777" w:rsidR="00C14B73" w:rsidRDefault="002338C7">
            <w:pPr>
              <w:ind w:left="0" w:right="-284" w:firstLine="0"/>
              <w:rPr>
                <w:rFonts w:eastAsia="Merriweather"/>
                <w:sz w:val="22"/>
                <w:szCs w:val="22"/>
              </w:rPr>
            </w:pPr>
            <w:r>
              <w:rPr>
                <w:sz w:val="22"/>
                <w:szCs w:val="22"/>
              </w:rPr>
              <w:t>( ) Alto</w:t>
            </w:r>
          </w:p>
        </w:tc>
        <w:tc>
          <w:tcPr>
            <w:tcW w:w="1352" w:type="dxa"/>
          </w:tcPr>
          <w:p w14:paraId="0E7283E6" w14:textId="77777777" w:rsidR="00C14B73" w:rsidRDefault="002338C7">
            <w:pPr>
              <w:ind w:left="0" w:right="-103" w:firstLine="0"/>
              <w:rPr>
                <w:rFonts w:eastAsia="Merriweather"/>
                <w:sz w:val="22"/>
                <w:szCs w:val="22"/>
              </w:rPr>
            </w:pPr>
            <w:r>
              <w:rPr>
                <w:sz w:val="22"/>
                <w:szCs w:val="22"/>
              </w:rPr>
              <w:t>( ) Muito Alto</w:t>
            </w:r>
          </w:p>
        </w:tc>
      </w:tr>
      <w:tr w:rsidR="00C14B73" w14:paraId="0F0D818C" w14:textId="77777777">
        <w:tc>
          <w:tcPr>
            <w:tcW w:w="9067" w:type="dxa"/>
            <w:gridSpan w:val="6"/>
          </w:tcPr>
          <w:p w14:paraId="1A216ADE"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contratação.</w:t>
            </w:r>
          </w:p>
        </w:tc>
      </w:tr>
      <w:tr w:rsidR="00C14B73" w14:paraId="7DAE032C" w14:textId="77777777">
        <w:tc>
          <w:tcPr>
            <w:tcW w:w="9067" w:type="dxa"/>
            <w:gridSpan w:val="6"/>
          </w:tcPr>
          <w:p w14:paraId="142F827F" w14:textId="77777777" w:rsidR="00C14B73" w:rsidRDefault="002338C7">
            <w:pPr>
              <w:ind w:firstLine="0"/>
              <w:jc w:val="both"/>
              <w:rPr>
                <w:rFonts w:eastAsia="Merriweather"/>
                <w:b/>
                <w:sz w:val="22"/>
                <w:szCs w:val="22"/>
              </w:rPr>
            </w:pPr>
            <w:r>
              <w:rPr>
                <w:rFonts w:eastAsia="Merriweather"/>
                <w:b/>
                <w:sz w:val="22"/>
                <w:szCs w:val="22"/>
              </w:rPr>
              <w:lastRenderedPageBreak/>
              <w:t xml:space="preserve">Ação </w:t>
            </w:r>
            <w:r>
              <w:rPr>
                <w:rFonts w:eastAsia="Merriweather"/>
                <w:b/>
                <w:sz w:val="22"/>
                <w:szCs w:val="22"/>
              </w:rPr>
              <w:t>Preventiva:</w:t>
            </w:r>
            <w:r>
              <w:rPr>
                <w:sz w:val="22"/>
                <w:szCs w:val="22"/>
              </w:rPr>
              <w:t xml:space="preserve"> </w:t>
            </w:r>
            <w:r>
              <w:rPr>
                <w:rFonts w:eastAsia="Merriweather"/>
                <w:sz w:val="22"/>
                <w:szCs w:val="22"/>
              </w:rPr>
              <w:t>Realizar adequada instrução processual; realizar boa condução do certame.</w:t>
            </w:r>
          </w:p>
        </w:tc>
      </w:tr>
      <w:tr w:rsidR="00C14B73" w14:paraId="3AAB2C6E" w14:textId="77777777">
        <w:tc>
          <w:tcPr>
            <w:tcW w:w="9067" w:type="dxa"/>
            <w:gridSpan w:val="6"/>
          </w:tcPr>
          <w:p w14:paraId="17BCA24D"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 Pregoeiro</w:t>
            </w:r>
          </w:p>
        </w:tc>
      </w:tr>
      <w:tr w:rsidR="00C14B73" w14:paraId="114AAE8E" w14:textId="77777777">
        <w:tc>
          <w:tcPr>
            <w:tcW w:w="9067" w:type="dxa"/>
            <w:gridSpan w:val="6"/>
          </w:tcPr>
          <w:p w14:paraId="53D4443D"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Reabrir o certame, com aproveitamento de todos os atos não comprometidos.</w:t>
            </w:r>
          </w:p>
        </w:tc>
      </w:tr>
      <w:tr w:rsidR="00C14B73" w14:paraId="0C3D47E8" w14:textId="77777777">
        <w:tc>
          <w:tcPr>
            <w:tcW w:w="9067" w:type="dxa"/>
            <w:gridSpan w:val="6"/>
          </w:tcPr>
          <w:p w14:paraId="7917419E"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Pregoeiro</w:t>
            </w:r>
          </w:p>
        </w:tc>
      </w:tr>
      <w:tr w:rsidR="00C14B73" w14:paraId="22212333" w14:textId="77777777">
        <w:tc>
          <w:tcPr>
            <w:tcW w:w="9067" w:type="dxa"/>
            <w:gridSpan w:val="6"/>
            <w:shd w:val="clear" w:color="auto" w:fill="D9D9D9" w:themeFill="background1" w:themeFillShade="D9"/>
          </w:tcPr>
          <w:p w14:paraId="25FC4C5A" w14:textId="77777777" w:rsidR="00C14B73" w:rsidRDefault="002338C7">
            <w:pPr>
              <w:pStyle w:val="PargrafodaLista"/>
              <w:numPr>
                <w:ilvl w:val="1"/>
                <w:numId w:val="6"/>
              </w:numPr>
              <w:ind w:right="-284"/>
              <w:jc w:val="center"/>
              <w:rPr>
                <w:rFonts w:eastAsia="Merriweather"/>
                <w:b/>
                <w:sz w:val="22"/>
                <w:szCs w:val="22"/>
              </w:rPr>
            </w:pPr>
            <w:r>
              <w:rPr>
                <w:rFonts w:eastAsia="Merriweather"/>
                <w:b/>
                <w:sz w:val="22"/>
                <w:szCs w:val="22"/>
              </w:rPr>
              <w:t>RISCOS NA ETAPA DE GESTÃO CONTRATUAL</w:t>
            </w:r>
          </w:p>
          <w:p w14:paraId="5B09CD98"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1.4.1. </w:t>
            </w:r>
            <w:r>
              <w:rPr>
                <w:rFonts w:eastAsia="Merriweather"/>
                <w:sz w:val="22"/>
                <w:szCs w:val="22"/>
              </w:rPr>
              <w:t>Atraso no início do contrato</w:t>
            </w:r>
          </w:p>
        </w:tc>
      </w:tr>
      <w:tr w:rsidR="00C14B73" w14:paraId="1DE9AEB5" w14:textId="77777777">
        <w:tc>
          <w:tcPr>
            <w:tcW w:w="9067" w:type="dxa"/>
            <w:gridSpan w:val="6"/>
          </w:tcPr>
          <w:p w14:paraId="6C503357"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5BCE8C50"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43F3EB06" w14:textId="77777777">
        <w:tc>
          <w:tcPr>
            <w:tcW w:w="2404" w:type="dxa"/>
          </w:tcPr>
          <w:p w14:paraId="28E020D5" w14:textId="77777777" w:rsidR="00C14B73" w:rsidRDefault="002338C7">
            <w:pPr>
              <w:ind w:left="0" w:right="-107" w:firstLine="0"/>
              <w:rPr>
                <w:rFonts w:eastAsia="Merriweather"/>
                <w:b/>
                <w:sz w:val="22"/>
                <w:szCs w:val="22"/>
              </w:rPr>
            </w:pPr>
            <w:r>
              <w:rPr>
                <w:rFonts w:eastAsia="Merriweather"/>
                <w:b/>
                <w:sz w:val="22"/>
                <w:szCs w:val="22"/>
              </w:rPr>
              <w:t>Probabilidade:</w:t>
            </w:r>
          </w:p>
          <w:p w14:paraId="3958655E"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0F35A6C3" w14:textId="77777777" w:rsidR="00C14B73" w:rsidRDefault="002338C7">
            <w:pPr>
              <w:ind w:left="0" w:right="-284" w:firstLine="0"/>
              <w:rPr>
                <w:rFonts w:eastAsia="Merriweather"/>
                <w:sz w:val="22"/>
                <w:szCs w:val="22"/>
              </w:rPr>
            </w:pPr>
            <w:r>
              <w:rPr>
                <w:sz w:val="22"/>
                <w:szCs w:val="22"/>
              </w:rPr>
              <w:t>(  ) Raro</w:t>
            </w:r>
          </w:p>
        </w:tc>
        <w:tc>
          <w:tcPr>
            <w:tcW w:w="1276" w:type="dxa"/>
          </w:tcPr>
          <w:p w14:paraId="184B31A0" w14:textId="77777777" w:rsidR="00C14B73" w:rsidRDefault="002338C7">
            <w:pPr>
              <w:ind w:left="0" w:right="-284" w:firstLine="0"/>
              <w:rPr>
                <w:rFonts w:eastAsia="Merriweather"/>
                <w:sz w:val="22"/>
                <w:szCs w:val="22"/>
              </w:rPr>
            </w:pPr>
            <w:r>
              <w:rPr>
                <w:sz w:val="22"/>
                <w:szCs w:val="22"/>
              </w:rPr>
              <w:t xml:space="preserve">( X) pouco </w:t>
            </w:r>
            <w:r>
              <w:rPr>
                <w:sz w:val="22"/>
                <w:szCs w:val="22"/>
              </w:rPr>
              <w:t>provável</w:t>
            </w:r>
          </w:p>
        </w:tc>
        <w:tc>
          <w:tcPr>
            <w:tcW w:w="1418" w:type="dxa"/>
          </w:tcPr>
          <w:p w14:paraId="17BB961A"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127A2828" w14:textId="77777777" w:rsidR="00C14B73" w:rsidRDefault="002338C7">
            <w:pPr>
              <w:ind w:left="0" w:firstLine="0"/>
              <w:rPr>
                <w:rFonts w:eastAsia="Merriweather"/>
                <w:sz w:val="22"/>
                <w:szCs w:val="22"/>
              </w:rPr>
            </w:pPr>
            <w:r>
              <w:rPr>
                <w:sz w:val="22"/>
                <w:szCs w:val="22"/>
              </w:rPr>
              <w:t>( ) muito provável</w:t>
            </w:r>
          </w:p>
        </w:tc>
        <w:tc>
          <w:tcPr>
            <w:tcW w:w="1352" w:type="dxa"/>
          </w:tcPr>
          <w:p w14:paraId="73634FA9" w14:textId="77777777" w:rsidR="00C14B73" w:rsidRDefault="002338C7">
            <w:pPr>
              <w:ind w:left="0" w:right="-103" w:firstLine="0"/>
              <w:rPr>
                <w:rFonts w:eastAsia="Merriweather"/>
                <w:sz w:val="22"/>
                <w:szCs w:val="22"/>
              </w:rPr>
            </w:pPr>
            <w:r>
              <w:rPr>
                <w:sz w:val="22"/>
                <w:szCs w:val="22"/>
              </w:rPr>
              <w:t>( ) praticamente certo</w:t>
            </w:r>
          </w:p>
        </w:tc>
      </w:tr>
      <w:tr w:rsidR="00C14B73" w14:paraId="3896DFC8" w14:textId="77777777">
        <w:tc>
          <w:tcPr>
            <w:tcW w:w="2404" w:type="dxa"/>
          </w:tcPr>
          <w:p w14:paraId="7F8C1CEB" w14:textId="77777777" w:rsidR="00C14B73" w:rsidRDefault="002338C7">
            <w:pPr>
              <w:ind w:left="0" w:right="-107" w:firstLine="0"/>
              <w:rPr>
                <w:rFonts w:eastAsia="Merriweather"/>
                <w:b/>
                <w:sz w:val="22"/>
                <w:szCs w:val="22"/>
              </w:rPr>
            </w:pPr>
            <w:r>
              <w:rPr>
                <w:rFonts w:eastAsia="Merriweather"/>
                <w:b/>
                <w:sz w:val="22"/>
                <w:szCs w:val="22"/>
              </w:rPr>
              <w:t>Impacto:</w:t>
            </w:r>
          </w:p>
          <w:p w14:paraId="3D3E581C"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BC70403" w14:textId="77777777" w:rsidR="00C14B73" w:rsidRDefault="002338C7">
            <w:pPr>
              <w:ind w:left="0" w:right="-110" w:firstLine="0"/>
              <w:rPr>
                <w:rFonts w:eastAsia="Merriweather"/>
                <w:sz w:val="22"/>
                <w:szCs w:val="22"/>
              </w:rPr>
            </w:pPr>
            <w:r>
              <w:rPr>
                <w:sz w:val="22"/>
                <w:szCs w:val="22"/>
              </w:rPr>
              <w:t>( ) muito baixo</w:t>
            </w:r>
          </w:p>
        </w:tc>
        <w:tc>
          <w:tcPr>
            <w:tcW w:w="1276" w:type="dxa"/>
          </w:tcPr>
          <w:p w14:paraId="3CF1B8C3" w14:textId="77777777" w:rsidR="00C14B73" w:rsidRDefault="002338C7">
            <w:pPr>
              <w:ind w:left="0" w:right="-284" w:firstLine="0"/>
              <w:rPr>
                <w:rFonts w:eastAsia="Merriweather"/>
                <w:sz w:val="22"/>
                <w:szCs w:val="22"/>
              </w:rPr>
            </w:pPr>
            <w:r>
              <w:rPr>
                <w:sz w:val="22"/>
                <w:szCs w:val="22"/>
              </w:rPr>
              <w:t>( ) baixo</w:t>
            </w:r>
          </w:p>
        </w:tc>
        <w:tc>
          <w:tcPr>
            <w:tcW w:w="1418" w:type="dxa"/>
          </w:tcPr>
          <w:p w14:paraId="2049EA3B" w14:textId="77777777" w:rsidR="00C14B73" w:rsidRDefault="002338C7">
            <w:pPr>
              <w:ind w:left="0" w:right="-284" w:firstLine="0"/>
              <w:rPr>
                <w:rFonts w:eastAsia="Merriweather"/>
                <w:sz w:val="22"/>
                <w:szCs w:val="22"/>
              </w:rPr>
            </w:pPr>
            <w:r>
              <w:rPr>
                <w:sz w:val="22"/>
                <w:szCs w:val="22"/>
              </w:rPr>
              <w:t xml:space="preserve">(X ) </w:t>
            </w:r>
            <w:r>
              <w:rPr>
                <w:rFonts w:eastAsia="Merriweather"/>
                <w:sz w:val="22"/>
                <w:szCs w:val="22"/>
              </w:rPr>
              <w:t>Médio</w:t>
            </w:r>
          </w:p>
        </w:tc>
        <w:tc>
          <w:tcPr>
            <w:tcW w:w="1341" w:type="dxa"/>
          </w:tcPr>
          <w:p w14:paraId="4EABA7A8" w14:textId="77777777" w:rsidR="00C14B73" w:rsidRDefault="002338C7">
            <w:pPr>
              <w:ind w:left="0" w:right="-284" w:firstLine="0"/>
              <w:rPr>
                <w:rFonts w:eastAsia="Merriweather"/>
                <w:sz w:val="22"/>
                <w:szCs w:val="22"/>
              </w:rPr>
            </w:pPr>
            <w:r>
              <w:rPr>
                <w:sz w:val="22"/>
                <w:szCs w:val="22"/>
              </w:rPr>
              <w:t>(  ) Alto</w:t>
            </w:r>
          </w:p>
        </w:tc>
        <w:tc>
          <w:tcPr>
            <w:tcW w:w="1352" w:type="dxa"/>
          </w:tcPr>
          <w:p w14:paraId="2A4BCA26" w14:textId="77777777" w:rsidR="00C14B73" w:rsidRDefault="002338C7">
            <w:pPr>
              <w:ind w:left="0" w:right="-103" w:firstLine="0"/>
              <w:rPr>
                <w:rFonts w:eastAsia="Merriweather"/>
                <w:sz w:val="22"/>
                <w:szCs w:val="22"/>
              </w:rPr>
            </w:pPr>
            <w:r>
              <w:rPr>
                <w:sz w:val="22"/>
                <w:szCs w:val="22"/>
              </w:rPr>
              <w:t>( ) Muito Alto</w:t>
            </w:r>
          </w:p>
        </w:tc>
      </w:tr>
      <w:tr w:rsidR="00C14B73" w14:paraId="08006EA8" w14:textId="77777777">
        <w:tc>
          <w:tcPr>
            <w:tcW w:w="9067" w:type="dxa"/>
            <w:gridSpan w:val="6"/>
          </w:tcPr>
          <w:p w14:paraId="0F13DC8B"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disponibilização da solução.</w:t>
            </w:r>
          </w:p>
        </w:tc>
      </w:tr>
      <w:tr w:rsidR="00C14B73" w14:paraId="420E1224" w14:textId="77777777">
        <w:tc>
          <w:tcPr>
            <w:tcW w:w="9067" w:type="dxa"/>
            <w:gridSpan w:val="6"/>
          </w:tcPr>
          <w:p w14:paraId="13A1D250"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Acompanhar e cobrar da empresa o cumprimento integral do contrato.</w:t>
            </w:r>
          </w:p>
        </w:tc>
      </w:tr>
      <w:tr w:rsidR="00C14B73" w14:paraId="546070C9" w14:textId="77777777">
        <w:tc>
          <w:tcPr>
            <w:tcW w:w="9067" w:type="dxa"/>
            <w:gridSpan w:val="6"/>
          </w:tcPr>
          <w:p w14:paraId="30DAC91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Fiscais e gestores do contrato</w:t>
            </w:r>
          </w:p>
        </w:tc>
      </w:tr>
      <w:tr w:rsidR="00C14B73" w14:paraId="5BB46098" w14:textId="77777777">
        <w:tc>
          <w:tcPr>
            <w:tcW w:w="9067" w:type="dxa"/>
            <w:gridSpan w:val="6"/>
          </w:tcPr>
          <w:p w14:paraId="12D3A02C"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Solicitar apoio temporário de outros parceiros na prestação do serviço.</w:t>
            </w:r>
          </w:p>
        </w:tc>
      </w:tr>
      <w:tr w:rsidR="00C14B73" w14:paraId="0EFB1061" w14:textId="77777777">
        <w:tc>
          <w:tcPr>
            <w:tcW w:w="9067" w:type="dxa"/>
            <w:gridSpan w:val="6"/>
          </w:tcPr>
          <w:p w14:paraId="31EA924B"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09633D0" w14:textId="77777777">
        <w:tc>
          <w:tcPr>
            <w:tcW w:w="9067" w:type="dxa"/>
            <w:gridSpan w:val="6"/>
            <w:shd w:val="clear" w:color="auto" w:fill="D9D9D9" w:themeFill="background1" w:themeFillShade="D9"/>
          </w:tcPr>
          <w:p w14:paraId="50B01781" w14:textId="77777777" w:rsidR="00C14B73" w:rsidRDefault="002338C7">
            <w:pPr>
              <w:pStyle w:val="PargrafodaLista"/>
              <w:numPr>
                <w:ilvl w:val="1"/>
                <w:numId w:val="7"/>
              </w:numPr>
              <w:ind w:right="-284"/>
              <w:jc w:val="center"/>
              <w:rPr>
                <w:rFonts w:eastAsia="Merriweather"/>
                <w:b/>
                <w:sz w:val="22"/>
                <w:szCs w:val="22"/>
              </w:rPr>
            </w:pPr>
            <w:r>
              <w:rPr>
                <w:rFonts w:eastAsia="Merriweather"/>
                <w:b/>
                <w:sz w:val="22"/>
                <w:szCs w:val="22"/>
              </w:rPr>
              <w:t>RISCOS NA ETAPA DE GESTÃO CONTRATUAL</w:t>
            </w:r>
          </w:p>
          <w:p w14:paraId="0E828788"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1.4.2. </w:t>
            </w:r>
            <w:r>
              <w:rPr>
                <w:rFonts w:eastAsia="Merriweather"/>
                <w:sz w:val="22"/>
                <w:szCs w:val="22"/>
              </w:rPr>
              <w:t>Falta de pessoal para a fiscalização e gestão do contrato</w:t>
            </w:r>
          </w:p>
        </w:tc>
      </w:tr>
      <w:tr w:rsidR="00C14B73" w14:paraId="2E95C0F4" w14:textId="77777777">
        <w:tc>
          <w:tcPr>
            <w:tcW w:w="9067" w:type="dxa"/>
            <w:gridSpan w:val="6"/>
          </w:tcPr>
          <w:p w14:paraId="5D4E905F"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2A05763D"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01B97E6B" w14:textId="77777777">
        <w:tc>
          <w:tcPr>
            <w:tcW w:w="2404" w:type="dxa"/>
          </w:tcPr>
          <w:p w14:paraId="42180C5C" w14:textId="77777777" w:rsidR="00C14B73" w:rsidRDefault="002338C7">
            <w:pPr>
              <w:ind w:left="0" w:right="-107" w:firstLine="0"/>
              <w:rPr>
                <w:rFonts w:eastAsia="Merriweather"/>
                <w:b/>
                <w:sz w:val="22"/>
                <w:szCs w:val="22"/>
              </w:rPr>
            </w:pPr>
            <w:r>
              <w:rPr>
                <w:rFonts w:eastAsia="Merriweather"/>
                <w:b/>
                <w:sz w:val="22"/>
                <w:szCs w:val="22"/>
              </w:rPr>
              <w:t>Probabilidade:</w:t>
            </w:r>
          </w:p>
          <w:p w14:paraId="2F9EF659"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 xml:space="preserve">Art.186, §5º do Decreto </w:t>
            </w:r>
            <w:r>
              <w:rPr>
                <w:rFonts w:eastAsia="Merriweather"/>
                <w:i/>
                <w:sz w:val="22"/>
                <w:szCs w:val="22"/>
              </w:rPr>
              <w:t>3.537/2023</w:t>
            </w:r>
            <w:r>
              <w:rPr>
                <w:rFonts w:eastAsia="Merriweather"/>
                <w:b/>
                <w:sz w:val="22"/>
                <w:szCs w:val="22"/>
              </w:rPr>
              <w:t>)</w:t>
            </w:r>
          </w:p>
        </w:tc>
        <w:tc>
          <w:tcPr>
            <w:tcW w:w="1276" w:type="dxa"/>
          </w:tcPr>
          <w:p w14:paraId="005D6E68" w14:textId="77777777" w:rsidR="00C14B73" w:rsidRDefault="002338C7">
            <w:pPr>
              <w:ind w:left="0" w:right="-284" w:firstLine="0"/>
              <w:rPr>
                <w:rFonts w:eastAsia="Merriweather"/>
                <w:sz w:val="22"/>
                <w:szCs w:val="22"/>
              </w:rPr>
            </w:pPr>
            <w:r>
              <w:rPr>
                <w:sz w:val="22"/>
                <w:szCs w:val="22"/>
              </w:rPr>
              <w:t>(  ) Raro</w:t>
            </w:r>
          </w:p>
        </w:tc>
        <w:tc>
          <w:tcPr>
            <w:tcW w:w="1276" w:type="dxa"/>
          </w:tcPr>
          <w:p w14:paraId="1B61367E" w14:textId="77777777" w:rsidR="00C14B73" w:rsidRDefault="002338C7">
            <w:pPr>
              <w:ind w:left="0" w:right="-284" w:firstLine="0"/>
              <w:rPr>
                <w:rFonts w:eastAsia="Merriweather"/>
                <w:sz w:val="22"/>
                <w:szCs w:val="22"/>
              </w:rPr>
            </w:pPr>
            <w:r>
              <w:rPr>
                <w:sz w:val="22"/>
                <w:szCs w:val="22"/>
              </w:rPr>
              <w:t>(X ) pouco provável</w:t>
            </w:r>
          </w:p>
        </w:tc>
        <w:tc>
          <w:tcPr>
            <w:tcW w:w="1418" w:type="dxa"/>
          </w:tcPr>
          <w:p w14:paraId="7B7447C7"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36F29AE0" w14:textId="77777777" w:rsidR="00C14B73" w:rsidRDefault="002338C7">
            <w:pPr>
              <w:ind w:left="0" w:firstLine="0"/>
              <w:rPr>
                <w:rFonts w:eastAsia="Merriweather"/>
                <w:sz w:val="22"/>
                <w:szCs w:val="22"/>
              </w:rPr>
            </w:pPr>
            <w:r>
              <w:rPr>
                <w:sz w:val="22"/>
                <w:szCs w:val="22"/>
              </w:rPr>
              <w:t>( ) muito provável</w:t>
            </w:r>
          </w:p>
        </w:tc>
        <w:tc>
          <w:tcPr>
            <w:tcW w:w="1352" w:type="dxa"/>
          </w:tcPr>
          <w:p w14:paraId="142C4757" w14:textId="77777777" w:rsidR="00C14B73" w:rsidRDefault="002338C7">
            <w:pPr>
              <w:ind w:left="0" w:right="-103" w:firstLine="0"/>
              <w:rPr>
                <w:rFonts w:eastAsia="Merriweather"/>
                <w:sz w:val="22"/>
                <w:szCs w:val="22"/>
              </w:rPr>
            </w:pPr>
            <w:r>
              <w:rPr>
                <w:sz w:val="22"/>
                <w:szCs w:val="22"/>
              </w:rPr>
              <w:t>( ) praticamente certo</w:t>
            </w:r>
          </w:p>
        </w:tc>
      </w:tr>
      <w:tr w:rsidR="00C14B73" w14:paraId="74AA8223" w14:textId="77777777">
        <w:tc>
          <w:tcPr>
            <w:tcW w:w="2404" w:type="dxa"/>
          </w:tcPr>
          <w:p w14:paraId="44338FFC" w14:textId="77777777" w:rsidR="00C14B73" w:rsidRDefault="002338C7">
            <w:pPr>
              <w:ind w:left="0" w:right="-107" w:firstLine="0"/>
              <w:rPr>
                <w:rFonts w:eastAsia="Merriweather"/>
                <w:b/>
                <w:sz w:val="22"/>
                <w:szCs w:val="22"/>
              </w:rPr>
            </w:pPr>
            <w:r>
              <w:rPr>
                <w:rFonts w:eastAsia="Merriweather"/>
                <w:b/>
                <w:sz w:val="22"/>
                <w:szCs w:val="22"/>
              </w:rPr>
              <w:t>Impacto:</w:t>
            </w:r>
          </w:p>
          <w:p w14:paraId="09278A79"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4CF7F8DB" w14:textId="77777777" w:rsidR="00C14B73" w:rsidRDefault="002338C7">
            <w:pPr>
              <w:ind w:left="0" w:right="-110" w:firstLine="0"/>
              <w:rPr>
                <w:rFonts w:eastAsia="Merriweather"/>
                <w:sz w:val="22"/>
                <w:szCs w:val="22"/>
              </w:rPr>
            </w:pPr>
            <w:r>
              <w:rPr>
                <w:sz w:val="22"/>
                <w:szCs w:val="22"/>
              </w:rPr>
              <w:t>( ) muito baixo</w:t>
            </w:r>
          </w:p>
        </w:tc>
        <w:tc>
          <w:tcPr>
            <w:tcW w:w="1276" w:type="dxa"/>
          </w:tcPr>
          <w:p w14:paraId="6012CC8A" w14:textId="77777777" w:rsidR="00C14B73" w:rsidRDefault="002338C7">
            <w:pPr>
              <w:ind w:left="0" w:right="-284" w:firstLine="0"/>
              <w:rPr>
                <w:rFonts w:eastAsia="Merriweather"/>
                <w:sz w:val="22"/>
                <w:szCs w:val="22"/>
              </w:rPr>
            </w:pPr>
            <w:r>
              <w:rPr>
                <w:sz w:val="22"/>
                <w:szCs w:val="22"/>
              </w:rPr>
              <w:t>( ) baixo</w:t>
            </w:r>
          </w:p>
        </w:tc>
        <w:tc>
          <w:tcPr>
            <w:tcW w:w="1418" w:type="dxa"/>
          </w:tcPr>
          <w:p w14:paraId="4C3DA1F3"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737ABC9E" w14:textId="77777777" w:rsidR="00C14B73" w:rsidRDefault="002338C7">
            <w:pPr>
              <w:ind w:left="0" w:right="-284" w:firstLine="0"/>
              <w:rPr>
                <w:rFonts w:eastAsia="Merriweather"/>
                <w:sz w:val="22"/>
                <w:szCs w:val="22"/>
              </w:rPr>
            </w:pPr>
            <w:r>
              <w:rPr>
                <w:sz w:val="22"/>
                <w:szCs w:val="22"/>
              </w:rPr>
              <w:t>(X ) Alto</w:t>
            </w:r>
          </w:p>
        </w:tc>
        <w:tc>
          <w:tcPr>
            <w:tcW w:w="1352" w:type="dxa"/>
          </w:tcPr>
          <w:p w14:paraId="46A2F554" w14:textId="77777777" w:rsidR="00C14B73" w:rsidRDefault="002338C7">
            <w:pPr>
              <w:ind w:left="0" w:right="-103" w:firstLine="0"/>
              <w:rPr>
                <w:rFonts w:eastAsia="Merriweather"/>
                <w:sz w:val="22"/>
                <w:szCs w:val="22"/>
              </w:rPr>
            </w:pPr>
            <w:r>
              <w:rPr>
                <w:sz w:val="22"/>
                <w:szCs w:val="22"/>
              </w:rPr>
              <w:t>( ) Muito Alto</w:t>
            </w:r>
          </w:p>
        </w:tc>
      </w:tr>
      <w:tr w:rsidR="00C14B73" w14:paraId="1CD963FC" w14:textId="77777777">
        <w:tc>
          <w:tcPr>
            <w:tcW w:w="9067" w:type="dxa"/>
            <w:gridSpan w:val="6"/>
          </w:tcPr>
          <w:p w14:paraId="4C4F64C3"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 xml:space="preserve">Atraso nas entregas; baixa </w:t>
            </w:r>
            <w:r>
              <w:rPr>
                <w:rFonts w:eastAsia="Merriweather"/>
                <w:sz w:val="22"/>
                <w:szCs w:val="22"/>
              </w:rPr>
              <w:t>qualidade técnica do produto; não atendimento do produto às necessidades técnicas e de negócio.</w:t>
            </w:r>
          </w:p>
        </w:tc>
      </w:tr>
      <w:tr w:rsidR="00C14B73" w14:paraId="7D3FBD6C" w14:textId="77777777">
        <w:tc>
          <w:tcPr>
            <w:tcW w:w="9067" w:type="dxa"/>
            <w:gridSpan w:val="6"/>
          </w:tcPr>
          <w:p w14:paraId="5ADD778A"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Manter substitutos, recrutar e capacitar novos integrantes.</w:t>
            </w:r>
          </w:p>
        </w:tc>
      </w:tr>
      <w:tr w:rsidR="00C14B73" w14:paraId="3442DB78" w14:textId="77777777">
        <w:tc>
          <w:tcPr>
            <w:tcW w:w="9067" w:type="dxa"/>
            <w:gridSpan w:val="6"/>
          </w:tcPr>
          <w:p w14:paraId="1152E5B4"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Diretorias envolvidas</w:t>
            </w:r>
          </w:p>
        </w:tc>
      </w:tr>
      <w:tr w:rsidR="00C14B73" w14:paraId="51F669AD" w14:textId="77777777">
        <w:tc>
          <w:tcPr>
            <w:tcW w:w="9067" w:type="dxa"/>
            <w:gridSpan w:val="6"/>
          </w:tcPr>
          <w:p w14:paraId="03EA6376"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xml:space="preserve">: </w:t>
            </w:r>
            <w:r>
              <w:rPr>
                <w:rFonts w:eastAsia="Merriweather"/>
                <w:sz w:val="22"/>
                <w:szCs w:val="22"/>
              </w:rPr>
              <w:t>Redistribuição de atividades entre servidores e priorização de demanda.</w:t>
            </w:r>
          </w:p>
        </w:tc>
      </w:tr>
      <w:tr w:rsidR="00C14B73" w14:paraId="58D4D722" w14:textId="77777777">
        <w:tc>
          <w:tcPr>
            <w:tcW w:w="9067" w:type="dxa"/>
            <w:gridSpan w:val="6"/>
          </w:tcPr>
          <w:p w14:paraId="7540FA72"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Diretorias envolvidas</w:t>
            </w:r>
          </w:p>
        </w:tc>
      </w:tr>
      <w:tr w:rsidR="00C14B73" w14:paraId="4F34AF1E" w14:textId="77777777">
        <w:tc>
          <w:tcPr>
            <w:tcW w:w="9067" w:type="dxa"/>
            <w:gridSpan w:val="6"/>
            <w:shd w:val="clear" w:color="auto" w:fill="D9D9D9" w:themeFill="background1" w:themeFillShade="D9"/>
          </w:tcPr>
          <w:p w14:paraId="784E0698" w14:textId="77777777" w:rsidR="00C14B73" w:rsidRDefault="002338C7">
            <w:pPr>
              <w:pStyle w:val="PargrafodaLista"/>
              <w:numPr>
                <w:ilvl w:val="1"/>
                <w:numId w:val="8"/>
              </w:numPr>
              <w:ind w:right="-284"/>
              <w:jc w:val="center"/>
              <w:rPr>
                <w:rFonts w:eastAsia="Merriweather"/>
                <w:b/>
                <w:sz w:val="22"/>
                <w:szCs w:val="22"/>
              </w:rPr>
            </w:pPr>
            <w:r>
              <w:rPr>
                <w:rFonts w:eastAsia="Merriweather"/>
                <w:b/>
                <w:sz w:val="22"/>
                <w:szCs w:val="22"/>
              </w:rPr>
              <w:t>RISCOS NA ETAPA DE GESTÃO CONTRATUAL</w:t>
            </w:r>
          </w:p>
          <w:p w14:paraId="645FEDDA"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1.4.3. </w:t>
            </w:r>
            <w:r>
              <w:rPr>
                <w:rFonts w:eastAsia="Merriweather"/>
                <w:sz w:val="22"/>
                <w:szCs w:val="22"/>
              </w:rPr>
              <w:t>Descumprimento de cláusulas contratuais por parte da contratada</w:t>
            </w:r>
          </w:p>
        </w:tc>
      </w:tr>
      <w:tr w:rsidR="00C14B73" w14:paraId="1B0DC802" w14:textId="77777777">
        <w:tc>
          <w:tcPr>
            <w:tcW w:w="9067" w:type="dxa"/>
            <w:gridSpan w:val="6"/>
          </w:tcPr>
          <w:p w14:paraId="332EF375"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2B3E9603"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42D7E60D" w14:textId="77777777">
        <w:tc>
          <w:tcPr>
            <w:tcW w:w="2404" w:type="dxa"/>
          </w:tcPr>
          <w:p w14:paraId="7ABEC32C" w14:textId="77777777" w:rsidR="00C14B73" w:rsidRDefault="002338C7">
            <w:pPr>
              <w:ind w:left="0" w:right="-107" w:firstLine="0"/>
              <w:rPr>
                <w:rFonts w:eastAsia="Merriweather"/>
                <w:b/>
                <w:sz w:val="22"/>
                <w:szCs w:val="22"/>
              </w:rPr>
            </w:pPr>
            <w:r>
              <w:rPr>
                <w:rFonts w:eastAsia="Merriweather"/>
                <w:b/>
                <w:sz w:val="22"/>
                <w:szCs w:val="22"/>
              </w:rPr>
              <w:t>Probabilidade:</w:t>
            </w:r>
          </w:p>
          <w:p w14:paraId="03527602"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0D85EA7E" w14:textId="77777777" w:rsidR="00C14B73" w:rsidRDefault="002338C7">
            <w:pPr>
              <w:ind w:left="0" w:right="-284" w:firstLine="0"/>
              <w:rPr>
                <w:rFonts w:eastAsia="Merriweather"/>
                <w:sz w:val="22"/>
                <w:szCs w:val="22"/>
              </w:rPr>
            </w:pPr>
            <w:r>
              <w:rPr>
                <w:sz w:val="22"/>
                <w:szCs w:val="22"/>
              </w:rPr>
              <w:t>(  ) Raro</w:t>
            </w:r>
          </w:p>
        </w:tc>
        <w:tc>
          <w:tcPr>
            <w:tcW w:w="1276" w:type="dxa"/>
          </w:tcPr>
          <w:p w14:paraId="6581AD5A" w14:textId="77777777" w:rsidR="00C14B73" w:rsidRDefault="002338C7">
            <w:pPr>
              <w:ind w:left="0" w:right="-284" w:firstLine="0"/>
              <w:rPr>
                <w:rFonts w:eastAsia="Merriweather"/>
                <w:sz w:val="22"/>
                <w:szCs w:val="22"/>
              </w:rPr>
            </w:pPr>
            <w:r>
              <w:rPr>
                <w:sz w:val="22"/>
                <w:szCs w:val="22"/>
              </w:rPr>
              <w:t>(X ) pouco provável</w:t>
            </w:r>
          </w:p>
        </w:tc>
        <w:tc>
          <w:tcPr>
            <w:tcW w:w="1418" w:type="dxa"/>
          </w:tcPr>
          <w:p w14:paraId="3AE454C6"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64950C2A" w14:textId="77777777" w:rsidR="00C14B73" w:rsidRDefault="002338C7">
            <w:pPr>
              <w:ind w:left="0" w:firstLine="0"/>
              <w:rPr>
                <w:rFonts w:eastAsia="Merriweather"/>
                <w:sz w:val="22"/>
                <w:szCs w:val="22"/>
              </w:rPr>
            </w:pPr>
            <w:r>
              <w:rPr>
                <w:sz w:val="22"/>
                <w:szCs w:val="22"/>
              </w:rPr>
              <w:t>( ) muito provável</w:t>
            </w:r>
          </w:p>
        </w:tc>
        <w:tc>
          <w:tcPr>
            <w:tcW w:w="1352" w:type="dxa"/>
          </w:tcPr>
          <w:p w14:paraId="4500981A" w14:textId="77777777" w:rsidR="00C14B73" w:rsidRDefault="002338C7">
            <w:pPr>
              <w:ind w:left="0" w:right="-103" w:firstLine="0"/>
              <w:rPr>
                <w:rFonts w:eastAsia="Merriweather"/>
                <w:sz w:val="22"/>
                <w:szCs w:val="22"/>
              </w:rPr>
            </w:pPr>
            <w:r>
              <w:rPr>
                <w:sz w:val="22"/>
                <w:szCs w:val="22"/>
              </w:rPr>
              <w:t>( ) praticamente certo</w:t>
            </w:r>
          </w:p>
        </w:tc>
      </w:tr>
      <w:tr w:rsidR="00C14B73" w14:paraId="64D3AEBD" w14:textId="77777777">
        <w:tc>
          <w:tcPr>
            <w:tcW w:w="2404" w:type="dxa"/>
          </w:tcPr>
          <w:p w14:paraId="6FA15AEF" w14:textId="77777777" w:rsidR="00C14B73" w:rsidRDefault="002338C7">
            <w:pPr>
              <w:ind w:left="0" w:right="-107" w:firstLine="0"/>
              <w:rPr>
                <w:rFonts w:eastAsia="Merriweather"/>
                <w:b/>
                <w:sz w:val="22"/>
                <w:szCs w:val="22"/>
              </w:rPr>
            </w:pPr>
            <w:r>
              <w:rPr>
                <w:rFonts w:eastAsia="Merriweather"/>
                <w:b/>
                <w:sz w:val="22"/>
                <w:szCs w:val="22"/>
              </w:rPr>
              <w:t>Impacto:</w:t>
            </w:r>
          </w:p>
          <w:p w14:paraId="1C2A775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6" w:type="dxa"/>
          </w:tcPr>
          <w:p w14:paraId="24310977" w14:textId="77777777" w:rsidR="00C14B73" w:rsidRDefault="002338C7">
            <w:pPr>
              <w:ind w:left="0" w:right="-110" w:firstLine="0"/>
              <w:rPr>
                <w:rFonts w:eastAsia="Merriweather"/>
                <w:sz w:val="22"/>
                <w:szCs w:val="22"/>
              </w:rPr>
            </w:pPr>
            <w:r>
              <w:rPr>
                <w:sz w:val="22"/>
                <w:szCs w:val="22"/>
              </w:rPr>
              <w:t>( ) muito baixo</w:t>
            </w:r>
          </w:p>
        </w:tc>
        <w:tc>
          <w:tcPr>
            <w:tcW w:w="1276" w:type="dxa"/>
          </w:tcPr>
          <w:p w14:paraId="0844F14D" w14:textId="77777777" w:rsidR="00C14B73" w:rsidRDefault="002338C7">
            <w:pPr>
              <w:ind w:left="0" w:right="-284" w:firstLine="0"/>
              <w:rPr>
                <w:rFonts w:eastAsia="Merriweather"/>
                <w:sz w:val="22"/>
                <w:szCs w:val="22"/>
              </w:rPr>
            </w:pPr>
            <w:r>
              <w:rPr>
                <w:sz w:val="22"/>
                <w:szCs w:val="22"/>
              </w:rPr>
              <w:t>( ) baixo</w:t>
            </w:r>
          </w:p>
        </w:tc>
        <w:tc>
          <w:tcPr>
            <w:tcW w:w="1418" w:type="dxa"/>
          </w:tcPr>
          <w:p w14:paraId="57E9CCFF"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3F6A2B0D" w14:textId="77777777" w:rsidR="00C14B73" w:rsidRDefault="002338C7">
            <w:pPr>
              <w:ind w:left="0" w:right="-284" w:firstLine="0"/>
              <w:rPr>
                <w:rFonts w:eastAsia="Merriweather"/>
                <w:sz w:val="22"/>
                <w:szCs w:val="22"/>
              </w:rPr>
            </w:pPr>
            <w:r>
              <w:rPr>
                <w:sz w:val="22"/>
                <w:szCs w:val="22"/>
              </w:rPr>
              <w:t>(X ) Alto</w:t>
            </w:r>
          </w:p>
        </w:tc>
        <w:tc>
          <w:tcPr>
            <w:tcW w:w="1352" w:type="dxa"/>
          </w:tcPr>
          <w:p w14:paraId="67027873" w14:textId="77777777" w:rsidR="00C14B73" w:rsidRDefault="002338C7">
            <w:pPr>
              <w:ind w:left="0" w:right="-103" w:firstLine="0"/>
              <w:rPr>
                <w:rFonts w:eastAsia="Merriweather"/>
                <w:sz w:val="22"/>
                <w:szCs w:val="22"/>
              </w:rPr>
            </w:pPr>
            <w:r>
              <w:rPr>
                <w:sz w:val="22"/>
                <w:szCs w:val="22"/>
              </w:rPr>
              <w:t>( ) Muito Alto</w:t>
            </w:r>
          </w:p>
        </w:tc>
      </w:tr>
      <w:tr w:rsidR="00C14B73" w14:paraId="5C37B849" w14:textId="77777777">
        <w:tc>
          <w:tcPr>
            <w:tcW w:w="9067" w:type="dxa"/>
            <w:gridSpan w:val="6"/>
          </w:tcPr>
          <w:p w14:paraId="27E37622"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Não disponibilização da solução desejada.</w:t>
            </w:r>
          </w:p>
        </w:tc>
      </w:tr>
      <w:tr w:rsidR="00C14B73" w14:paraId="522C3D39" w14:textId="77777777">
        <w:tc>
          <w:tcPr>
            <w:tcW w:w="9067" w:type="dxa"/>
            <w:gridSpan w:val="6"/>
          </w:tcPr>
          <w:p w14:paraId="60A5C2BA"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Prever penalidades no Termo de Referência, por descumprimento de cláusulas contratuais.</w:t>
            </w:r>
          </w:p>
        </w:tc>
      </w:tr>
      <w:tr w:rsidR="00C14B73" w14:paraId="52DC9EFE" w14:textId="77777777">
        <w:tc>
          <w:tcPr>
            <w:tcW w:w="9067" w:type="dxa"/>
            <w:gridSpan w:val="6"/>
          </w:tcPr>
          <w:p w14:paraId="0635A3E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Equipe de planejamento</w:t>
            </w:r>
          </w:p>
        </w:tc>
      </w:tr>
      <w:tr w:rsidR="00C14B73" w14:paraId="5D07BBC2" w14:textId="77777777">
        <w:tc>
          <w:tcPr>
            <w:tcW w:w="9067" w:type="dxa"/>
            <w:gridSpan w:val="6"/>
          </w:tcPr>
          <w:p w14:paraId="74CC4F36"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Aplicar as penalidades previstas no Termo de Referência.</w:t>
            </w:r>
          </w:p>
        </w:tc>
      </w:tr>
      <w:tr w:rsidR="00C14B73" w14:paraId="791A7179" w14:textId="77777777">
        <w:tc>
          <w:tcPr>
            <w:tcW w:w="9067" w:type="dxa"/>
            <w:gridSpan w:val="6"/>
          </w:tcPr>
          <w:p w14:paraId="0CBAE61C" w14:textId="77777777" w:rsidR="00C14B73" w:rsidRDefault="002338C7">
            <w:pPr>
              <w:ind w:left="0" w:right="-284" w:firstLine="0"/>
              <w:rPr>
                <w:rFonts w:eastAsia="Merriweather"/>
                <w:b/>
                <w:sz w:val="22"/>
                <w:szCs w:val="22"/>
              </w:rPr>
            </w:pPr>
            <w:r>
              <w:rPr>
                <w:rFonts w:eastAsia="Merriweather"/>
                <w:b/>
                <w:sz w:val="22"/>
                <w:szCs w:val="22"/>
              </w:rPr>
              <w:lastRenderedPageBreak/>
              <w:t>Responsável:</w:t>
            </w:r>
            <w:r>
              <w:rPr>
                <w:sz w:val="22"/>
                <w:szCs w:val="22"/>
              </w:rPr>
              <w:t xml:space="preserve"> </w:t>
            </w:r>
            <w:r>
              <w:rPr>
                <w:rFonts w:eastAsia="Merriweather"/>
                <w:sz w:val="22"/>
                <w:szCs w:val="22"/>
              </w:rPr>
              <w:t>Fiscais e gestor do contrato</w:t>
            </w:r>
          </w:p>
        </w:tc>
      </w:tr>
      <w:tr w:rsidR="00C14B73" w14:paraId="2942876A" w14:textId="77777777">
        <w:tc>
          <w:tcPr>
            <w:tcW w:w="9067" w:type="dxa"/>
            <w:gridSpan w:val="6"/>
            <w:shd w:val="clear" w:color="auto" w:fill="D9D9D9" w:themeFill="background1" w:themeFillShade="D9"/>
          </w:tcPr>
          <w:p w14:paraId="06801CBB" w14:textId="77777777" w:rsidR="00C14B73" w:rsidRDefault="002338C7">
            <w:pPr>
              <w:pStyle w:val="PargrafodaLista"/>
              <w:numPr>
                <w:ilvl w:val="1"/>
                <w:numId w:val="9"/>
              </w:numPr>
              <w:ind w:right="-284"/>
              <w:jc w:val="center"/>
              <w:rPr>
                <w:rFonts w:eastAsia="Merriweather"/>
                <w:b/>
                <w:sz w:val="22"/>
                <w:szCs w:val="22"/>
              </w:rPr>
            </w:pPr>
            <w:r>
              <w:rPr>
                <w:rFonts w:eastAsia="Merriweather"/>
                <w:b/>
                <w:sz w:val="22"/>
                <w:szCs w:val="22"/>
              </w:rPr>
              <w:t>RISCOS NA ETAPA DE GESTÃO CONTRATUAL</w:t>
            </w:r>
          </w:p>
          <w:p w14:paraId="7BDAE974" w14:textId="77777777" w:rsidR="00C14B73" w:rsidRDefault="002338C7">
            <w:pPr>
              <w:pStyle w:val="PargrafodaLista"/>
              <w:ind w:left="405" w:right="-284" w:firstLine="0"/>
              <w:jc w:val="center"/>
              <w:rPr>
                <w:rFonts w:eastAsia="Merriweather"/>
                <w:sz w:val="22"/>
                <w:szCs w:val="22"/>
              </w:rPr>
            </w:pPr>
            <w:r>
              <w:rPr>
                <w:rFonts w:eastAsia="Merriweather"/>
                <w:b/>
                <w:sz w:val="22"/>
                <w:szCs w:val="22"/>
              </w:rPr>
              <w:t xml:space="preserve">Descrição do Risco: 1.4.4. </w:t>
            </w:r>
            <w:r>
              <w:rPr>
                <w:rFonts w:eastAsia="Merriweather"/>
                <w:sz w:val="22"/>
                <w:szCs w:val="22"/>
              </w:rPr>
              <w:t>Baixa qualificação técnica dos profissionais da empresa para</w:t>
            </w:r>
          </w:p>
          <w:p w14:paraId="183AF7D6" w14:textId="77777777" w:rsidR="00C14B73" w:rsidRDefault="002338C7">
            <w:pPr>
              <w:ind w:left="0" w:right="-284" w:firstLine="0"/>
              <w:rPr>
                <w:rFonts w:eastAsia="Merriweather"/>
                <w:b/>
                <w:sz w:val="22"/>
                <w:szCs w:val="22"/>
              </w:rPr>
            </w:pPr>
            <w:r>
              <w:rPr>
                <w:rFonts w:eastAsia="Merriweather"/>
                <w:sz w:val="22"/>
                <w:szCs w:val="22"/>
              </w:rPr>
              <w:t xml:space="preserve">                                                             execução do contrato</w:t>
            </w:r>
          </w:p>
        </w:tc>
      </w:tr>
      <w:tr w:rsidR="00C14B73" w14:paraId="236B903D" w14:textId="77777777">
        <w:tc>
          <w:tcPr>
            <w:tcW w:w="9067" w:type="dxa"/>
            <w:gridSpan w:val="6"/>
          </w:tcPr>
          <w:p w14:paraId="7851A999"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6FE4465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6B0B149F" w14:textId="77777777">
        <w:tc>
          <w:tcPr>
            <w:tcW w:w="2404" w:type="dxa"/>
          </w:tcPr>
          <w:p w14:paraId="708927C8" w14:textId="77777777" w:rsidR="00C14B73" w:rsidRDefault="002338C7">
            <w:pPr>
              <w:ind w:left="0" w:right="-107" w:firstLine="0"/>
              <w:rPr>
                <w:rFonts w:eastAsia="Merriweather"/>
                <w:b/>
                <w:sz w:val="22"/>
                <w:szCs w:val="22"/>
              </w:rPr>
            </w:pPr>
            <w:r>
              <w:rPr>
                <w:rFonts w:eastAsia="Merriweather"/>
                <w:b/>
                <w:sz w:val="22"/>
                <w:szCs w:val="22"/>
              </w:rPr>
              <w:t>Probabilidade:</w:t>
            </w:r>
          </w:p>
          <w:p w14:paraId="58C829A0"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1F1D6A4" w14:textId="77777777" w:rsidR="00C14B73" w:rsidRDefault="002338C7">
            <w:pPr>
              <w:ind w:left="0" w:right="-284" w:firstLine="0"/>
              <w:rPr>
                <w:rFonts w:eastAsia="Merriweather"/>
                <w:sz w:val="22"/>
                <w:szCs w:val="22"/>
              </w:rPr>
            </w:pPr>
            <w:r>
              <w:rPr>
                <w:sz w:val="22"/>
                <w:szCs w:val="22"/>
              </w:rPr>
              <w:t xml:space="preserve">(X ) </w:t>
            </w:r>
            <w:r>
              <w:rPr>
                <w:sz w:val="22"/>
                <w:szCs w:val="22"/>
              </w:rPr>
              <w:t>Raro</w:t>
            </w:r>
          </w:p>
        </w:tc>
        <w:tc>
          <w:tcPr>
            <w:tcW w:w="1276" w:type="dxa"/>
          </w:tcPr>
          <w:p w14:paraId="05C3FA31" w14:textId="77777777" w:rsidR="00C14B73" w:rsidRDefault="002338C7">
            <w:pPr>
              <w:ind w:left="0" w:right="-284" w:firstLine="0"/>
              <w:rPr>
                <w:rFonts w:eastAsia="Merriweather"/>
                <w:sz w:val="22"/>
                <w:szCs w:val="22"/>
              </w:rPr>
            </w:pPr>
            <w:r>
              <w:rPr>
                <w:sz w:val="22"/>
                <w:szCs w:val="22"/>
              </w:rPr>
              <w:t>(  ) pouco provável</w:t>
            </w:r>
          </w:p>
        </w:tc>
        <w:tc>
          <w:tcPr>
            <w:tcW w:w="1418" w:type="dxa"/>
          </w:tcPr>
          <w:p w14:paraId="4A61EE82"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2A07E0B9" w14:textId="77777777" w:rsidR="00C14B73" w:rsidRDefault="002338C7">
            <w:pPr>
              <w:ind w:left="0" w:firstLine="0"/>
              <w:rPr>
                <w:rFonts w:eastAsia="Merriweather"/>
                <w:sz w:val="22"/>
                <w:szCs w:val="22"/>
              </w:rPr>
            </w:pPr>
            <w:r>
              <w:rPr>
                <w:sz w:val="22"/>
                <w:szCs w:val="22"/>
              </w:rPr>
              <w:t>( ) muito provável</w:t>
            </w:r>
          </w:p>
        </w:tc>
        <w:tc>
          <w:tcPr>
            <w:tcW w:w="1352" w:type="dxa"/>
          </w:tcPr>
          <w:p w14:paraId="0B44D77A" w14:textId="77777777" w:rsidR="00C14B73" w:rsidRDefault="002338C7">
            <w:pPr>
              <w:ind w:left="0" w:right="-103" w:firstLine="0"/>
              <w:rPr>
                <w:rFonts w:eastAsia="Merriweather"/>
                <w:sz w:val="22"/>
                <w:szCs w:val="22"/>
              </w:rPr>
            </w:pPr>
            <w:r>
              <w:rPr>
                <w:sz w:val="22"/>
                <w:szCs w:val="22"/>
              </w:rPr>
              <w:t>( ) praticamente certo</w:t>
            </w:r>
          </w:p>
        </w:tc>
      </w:tr>
      <w:tr w:rsidR="00C14B73" w14:paraId="74BAF2BC" w14:textId="77777777">
        <w:tc>
          <w:tcPr>
            <w:tcW w:w="2404" w:type="dxa"/>
          </w:tcPr>
          <w:p w14:paraId="23230589" w14:textId="77777777" w:rsidR="00C14B73" w:rsidRDefault="002338C7">
            <w:pPr>
              <w:ind w:left="0" w:right="-107" w:firstLine="0"/>
              <w:rPr>
                <w:rFonts w:eastAsia="Merriweather"/>
                <w:b/>
                <w:sz w:val="22"/>
                <w:szCs w:val="22"/>
              </w:rPr>
            </w:pPr>
            <w:r>
              <w:rPr>
                <w:rFonts w:eastAsia="Merriweather"/>
                <w:b/>
                <w:sz w:val="22"/>
                <w:szCs w:val="22"/>
              </w:rPr>
              <w:t>Impacto:</w:t>
            </w:r>
          </w:p>
          <w:p w14:paraId="1198104B"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1B5D794" w14:textId="77777777" w:rsidR="00C14B73" w:rsidRDefault="002338C7">
            <w:pPr>
              <w:ind w:left="0" w:right="-110" w:firstLine="0"/>
              <w:rPr>
                <w:rFonts w:eastAsia="Merriweather"/>
                <w:sz w:val="22"/>
                <w:szCs w:val="22"/>
              </w:rPr>
            </w:pPr>
            <w:r>
              <w:rPr>
                <w:sz w:val="22"/>
                <w:szCs w:val="22"/>
              </w:rPr>
              <w:t>( ) muito baixo</w:t>
            </w:r>
          </w:p>
        </w:tc>
        <w:tc>
          <w:tcPr>
            <w:tcW w:w="1276" w:type="dxa"/>
          </w:tcPr>
          <w:p w14:paraId="081C0370" w14:textId="77777777" w:rsidR="00C14B73" w:rsidRDefault="002338C7">
            <w:pPr>
              <w:ind w:left="0" w:right="-284" w:firstLine="0"/>
              <w:rPr>
                <w:rFonts w:eastAsia="Merriweather"/>
                <w:sz w:val="22"/>
                <w:szCs w:val="22"/>
              </w:rPr>
            </w:pPr>
            <w:r>
              <w:rPr>
                <w:sz w:val="22"/>
                <w:szCs w:val="22"/>
              </w:rPr>
              <w:t>( ) baixo</w:t>
            </w:r>
          </w:p>
        </w:tc>
        <w:tc>
          <w:tcPr>
            <w:tcW w:w="1418" w:type="dxa"/>
          </w:tcPr>
          <w:p w14:paraId="35BC9BC8"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1FB1150F" w14:textId="77777777" w:rsidR="00C14B73" w:rsidRDefault="002338C7">
            <w:pPr>
              <w:ind w:left="0" w:right="-284" w:firstLine="0"/>
              <w:rPr>
                <w:rFonts w:eastAsia="Merriweather"/>
                <w:sz w:val="22"/>
                <w:szCs w:val="22"/>
              </w:rPr>
            </w:pPr>
            <w:r>
              <w:rPr>
                <w:sz w:val="22"/>
                <w:szCs w:val="22"/>
              </w:rPr>
              <w:t>(X ) Alto</w:t>
            </w:r>
          </w:p>
        </w:tc>
        <w:tc>
          <w:tcPr>
            <w:tcW w:w="1352" w:type="dxa"/>
          </w:tcPr>
          <w:p w14:paraId="6781AC46" w14:textId="77777777" w:rsidR="00C14B73" w:rsidRDefault="002338C7">
            <w:pPr>
              <w:ind w:left="0" w:right="-103" w:firstLine="0"/>
              <w:rPr>
                <w:rFonts w:eastAsia="Merriweather"/>
                <w:sz w:val="22"/>
                <w:szCs w:val="22"/>
              </w:rPr>
            </w:pPr>
            <w:r>
              <w:rPr>
                <w:sz w:val="22"/>
                <w:szCs w:val="22"/>
              </w:rPr>
              <w:t>( ) Muito Alto</w:t>
            </w:r>
          </w:p>
        </w:tc>
      </w:tr>
      <w:tr w:rsidR="00C14B73" w14:paraId="4F7F1947" w14:textId="77777777">
        <w:tc>
          <w:tcPr>
            <w:tcW w:w="9067" w:type="dxa"/>
            <w:gridSpan w:val="6"/>
          </w:tcPr>
          <w:p w14:paraId="42FF196C"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 xml:space="preserve">Atraso nas entregas; baixa qualidade técnica do </w:t>
            </w:r>
            <w:r>
              <w:rPr>
                <w:rFonts w:eastAsia="Merriweather"/>
                <w:sz w:val="22"/>
                <w:szCs w:val="22"/>
              </w:rPr>
              <w:t>produto; não atendimento do produto às necessidades técnicas e de negócio.</w:t>
            </w:r>
          </w:p>
        </w:tc>
      </w:tr>
      <w:tr w:rsidR="00C14B73" w14:paraId="5769B7CA" w14:textId="77777777">
        <w:tc>
          <w:tcPr>
            <w:tcW w:w="9067" w:type="dxa"/>
            <w:gridSpan w:val="6"/>
          </w:tcPr>
          <w:p w14:paraId="59F998DA"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Previsão de exigência de experiência profissional.</w:t>
            </w:r>
          </w:p>
        </w:tc>
      </w:tr>
      <w:tr w:rsidR="00C14B73" w14:paraId="17DFA999" w14:textId="77777777">
        <w:tc>
          <w:tcPr>
            <w:tcW w:w="9067" w:type="dxa"/>
            <w:gridSpan w:val="6"/>
          </w:tcPr>
          <w:p w14:paraId="0DBC9CF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Equipe de planejamento</w:t>
            </w:r>
          </w:p>
        </w:tc>
      </w:tr>
      <w:tr w:rsidR="00C14B73" w14:paraId="365B5E37" w14:textId="77777777">
        <w:tc>
          <w:tcPr>
            <w:tcW w:w="9067" w:type="dxa"/>
            <w:gridSpan w:val="6"/>
          </w:tcPr>
          <w:p w14:paraId="7A7A0694"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xml:space="preserve">: Solicitação de substituição dos </w:t>
            </w:r>
            <w:r>
              <w:rPr>
                <w:rFonts w:eastAsia="Merriweather"/>
                <w:sz w:val="22"/>
                <w:szCs w:val="22"/>
              </w:rPr>
              <w:t>profissionais.</w:t>
            </w:r>
          </w:p>
        </w:tc>
      </w:tr>
      <w:tr w:rsidR="00C14B73" w14:paraId="58C1232F" w14:textId="77777777">
        <w:tc>
          <w:tcPr>
            <w:tcW w:w="9067" w:type="dxa"/>
            <w:gridSpan w:val="6"/>
          </w:tcPr>
          <w:p w14:paraId="6A3A46F5"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Fiscais e gestor do contrato</w:t>
            </w:r>
          </w:p>
        </w:tc>
      </w:tr>
      <w:tr w:rsidR="00C14B73" w14:paraId="44A6E829" w14:textId="77777777">
        <w:tc>
          <w:tcPr>
            <w:tcW w:w="9067" w:type="dxa"/>
            <w:gridSpan w:val="6"/>
            <w:shd w:val="clear" w:color="auto" w:fill="D9D9D9" w:themeFill="background1" w:themeFillShade="D9"/>
          </w:tcPr>
          <w:p w14:paraId="046F976C" w14:textId="77777777" w:rsidR="00C14B73" w:rsidRDefault="002338C7">
            <w:pPr>
              <w:pStyle w:val="PargrafodaLista"/>
              <w:numPr>
                <w:ilvl w:val="1"/>
                <w:numId w:val="10"/>
              </w:numPr>
              <w:ind w:right="-284"/>
              <w:jc w:val="center"/>
              <w:rPr>
                <w:rFonts w:eastAsia="Merriweather"/>
                <w:b/>
                <w:sz w:val="22"/>
                <w:szCs w:val="22"/>
              </w:rPr>
            </w:pPr>
            <w:r>
              <w:rPr>
                <w:rFonts w:eastAsia="Merriweather"/>
                <w:b/>
                <w:sz w:val="22"/>
                <w:szCs w:val="22"/>
              </w:rPr>
              <w:t>RISCOS NA ETAPA DE GESTÃO CONTRATUAL</w:t>
            </w:r>
          </w:p>
          <w:p w14:paraId="4810B970"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1.4.5. </w:t>
            </w:r>
            <w:r>
              <w:rPr>
                <w:rFonts w:eastAsia="Merriweather"/>
                <w:sz w:val="22"/>
                <w:szCs w:val="22"/>
              </w:rPr>
              <w:t>Desconformidades na execução do objeto</w:t>
            </w:r>
          </w:p>
        </w:tc>
      </w:tr>
      <w:tr w:rsidR="00C14B73" w14:paraId="5A437640" w14:textId="77777777">
        <w:tc>
          <w:tcPr>
            <w:tcW w:w="9067" w:type="dxa"/>
            <w:gridSpan w:val="6"/>
          </w:tcPr>
          <w:p w14:paraId="52254B01"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7BBB449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2AE0C483" w14:textId="77777777">
        <w:tc>
          <w:tcPr>
            <w:tcW w:w="2404" w:type="dxa"/>
          </w:tcPr>
          <w:p w14:paraId="691C58FA" w14:textId="77777777" w:rsidR="00C14B73" w:rsidRDefault="002338C7">
            <w:pPr>
              <w:ind w:left="0" w:right="-107" w:firstLine="0"/>
              <w:rPr>
                <w:rFonts w:eastAsia="Merriweather"/>
                <w:b/>
                <w:sz w:val="22"/>
                <w:szCs w:val="22"/>
              </w:rPr>
            </w:pPr>
            <w:r>
              <w:rPr>
                <w:rFonts w:eastAsia="Merriweather"/>
                <w:b/>
                <w:sz w:val="22"/>
                <w:szCs w:val="22"/>
              </w:rPr>
              <w:t>Probabilidade:</w:t>
            </w:r>
          </w:p>
          <w:p w14:paraId="7F8E65F4"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4EA3A81" w14:textId="77777777" w:rsidR="00C14B73" w:rsidRDefault="002338C7">
            <w:pPr>
              <w:ind w:left="0" w:right="-284" w:firstLine="0"/>
              <w:rPr>
                <w:rFonts w:eastAsia="Merriweather"/>
                <w:sz w:val="22"/>
                <w:szCs w:val="22"/>
              </w:rPr>
            </w:pPr>
            <w:r>
              <w:rPr>
                <w:sz w:val="22"/>
                <w:szCs w:val="22"/>
              </w:rPr>
              <w:t>(  ) Raro</w:t>
            </w:r>
          </w:p>
        </w:tc>
        <w:tc>
          <w:tcPr>
            <w:tcW w:w="1276" w:type="dxa"/>
          </w:tcPr>
          <w:p w14:paraId="78D319E3" w14:textId="77777777" w:rsidR="00C14B73" w:rsidRDefault="002338C7">
            <w:pPr>
              <w:ind w:left="0" w:right="-284" w:firstLine="0"/>
              <w:rPr>
                <w:rFonts w:eastAsia="Merriweather"/>
                <w:sz w:val="22"/>
                <w:szCs w:val="22"/>
              </w:rPr>
            </w:pPr>
            <w:r>
              <w:rPr>
                <w:sz w:val="22"/>
                <w:szCs w:val="22"/>
              </w:rPr>
              <w:t>(X ) pouco provável</w:t>
            </w:r>
          </w:p>
        </w:tc>
        <w:tc>
          <w:tcPr>
            <w:tcW w:w="1418" w:type="dxa"/>
          </w:tcPr>
          <w:p w14:paraId="55950E0D"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5248FAD6" w14:textId="77777777" w:rsidR="00C14B73" w:rsidRDefault="002338C7">
            <w:pPr>
              <w:ind w:left="0" w:firstLine="0"/>
              <w:rPr>
                <w:rFonts w:eastAsia="Merriweather"/>
                <w:sz w:val="22"/>
                <w:szCs w:val="22"/>
              </w:rPr>
            </w:pPr>
            <w:r>
              <w:rPr>
                <w:sz w:val="22"/>
                <w:szCs w:val="22"/>
              </w:rPr>
              <w:t>( ) muito provável</w:t>
            </w:r>
          </w:p>
        </w:tc>
        <w:tc>
          <w:tcPr>
            <w:tcW w:w="1352" w:type="dxa"/>
          </w:tcPr>
          <w:p w14:paraId="54CBD615" w14:textId="77777777" w:rsidR="00C14B73" w:rsidRDefault="002338C7">
            <w:pPr>
              <w:ind w:left="0" w:right="-103" w:firstLine="0"/>
              <w:rPr>
                <w:rFonts w:eastAsia="Merriweather"/>
                <w:sz w:val="22"/>
                <w:szCs w:val="22"/>
              </w:rPr>
            </w:pPr>
            <w:r>
              <w:rPr>
                <w:sz w:val="22"/>
                <w:szCs w:val="22"/>
              </w:rPr>
              <w:t>( ) praticamente certo</w:t>
            </w:r>
          </w:p>
        </w:tc>
      </w:tr>
      <w:tr w:rsidR="00C14B73" w14:paraId="5E166DC2" w14:textId="77777777">
        <w:tc>
          <w:tcPr>
            <w:tcW w:w="2404" w:type="dxa"/>
          </w:tcPr>
          <w:p w14:paraId="0BDFAA1D" w14:textId="77777777" w:rsidR="00C14B73" w:rsidRDefault="002338C7">
            <w:pPr>
              <w:ind w:left="0" w:right="-107" w:firstLine="0"/>
              <w:rPr>
                <w:rFonts w:eastAsia="Merriweather"/>
                <w:b/>
                <w:sz w:val="22"/>
                <w:szCs w:val="22"/>
              </w:rPr>
            </w:pPr>
            <w:r>
              <w:rPr>
                <w:rFonts w:eastAsia="Merriweather"/>
                <w:b/>
                <w:sz w:val="22"/>
                <w:szCs w:val="22"/>
              </w:rPr>
              <w:t>Impacto:</w:t>
            </w:r>
          </w:p>
          <w:p w14:paraId="1E8DC9D1"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40842201" w14:textId="77777777" w:rsidR="00C14B73" w:rsidRDefault="002338C7">
            <w:pPr>
              <w:ind w:left="0" w:right="-110" w:firstLine="0"/>
              <w:rPr>
                <w:rFonts w:eastAsia="Merriweather"/>
                <w:sz w:val="22"/>
                <w:szCs w:val="22"/>
              </w:rPr>
            </w:pPr>
            <w:r>
              <w:rPr>
                <w:sz w:val="22"/>
                <w:szCs w:val="22"/>
              </w:rPr>
              <w:t>( ) muito baixo</w:t>
            </w:r>
          </w:p>
        </w:tc>
        <w:tc>
          <w:tcPr>
            <w:tcW w:w="1276" w:type="dxa"/>
          </w:tcPr>
          <w:p w14:paraId="28195A5B" w14:textId="77777777" w:rsidR="00C14B73" w:rsidRDefault="002338C7">
            <w:pPr>
              <w:ind w:left="0" w:right="-284" w:firstLine="0"/>
              <w:rPr>
                <w:rFonts w:eastAsia="Merriweather"/>
                <w:sz w:val="22"/>
                <w:szCs w:val="22"/>
              </w:rPr>
            </w:pPr>
            <w:r>
              <w:rPr>
                <w:sz w:val="22"/>
                <w:szCs w:val="22"/>
              </w:rPr>
              <w:t>( ) baixo</w:t>
            </w:r>
          </w:p>
        </w:tc>
        <w:tc>
          <w:tcPr>
            <w:tcW w:w="1418" w:type="dxa"/>
          </w:tcPr>
          <w:p w14:paraId="6FAC0E4D"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36AD977C" w14:textId="77777777" w:rsidR="00C14B73" w:rsidRDefault="002338C7">
            <w:pPr>
              <w:ind w:left="0" w:right="-284" w:firstLine="0"/>
              <w:rPr>
                <w:rFonts w:eastAsia="Merriweather"/>
                <w:sz w:val="22"/>
                <w:szCs w:val="22"/>
              </w:rPr>
            </w:pPr>
            <w:r>
              <w:rPr>
                <w:sz w:val="22"/>
                <w:szCs w:val="22"/>
              </w:rPr>
              <w:t>(X ) Alto</w:t>
            </w:r>
          </w:p>
        </w:tc>
        <w:tc>
          <w:tcPr>
            <w:tcW w:w="1352" w:type="dxa"/>
          </w:tcPr>
          <w:p w14:paraId="3C993F19" w14:textId="77777777" w:rsidR="00C14B73" w:rsidRDefault="002338C7">
            <w:pPr>
              <w:ind w:left="0" w:right="-103" w:firstLine="0"/>
              <w:rPr>
                <w:rFonts w:eastAsia="Merriweather"/>
                <w:sz w:val="22"/>
                <w:szCs w:val="22"/>
              </w:rPr>
            </w:pPr>
            <w:r>
              <w:rPr>
                <w:sz w:val="22"/>
                <w:szCs w:val="22"/>
              </w:rPr>
              <w:t>( )</w:t>
            </w:r>
            <w:r>
              <w:rPr>
                <w:sz w:val="22"/>
                <w:szCs w:val="22"/>
              </w:rPr>
              <w:t xml:space="preserve"> Muito Alto</w:t>
            </w:r>
          </w:p>
        </w:tc>
      </w:tr>
      <w:tr w:rsidR="00C14B73" w14:paraId="7610E7D5" w14:textId="77777777">
        <w:tc>
          <w:tcPr>
            <w:tcW w:w="9067" w:type="dxa"/>
            <w:gridSpan w:val="6"/>
          </w:tcPr>
          <w:p w14:paraId="1D7D96DA"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Não atendimento às necessidades de negócio.</w:t>
            </w:r>
          </w:p>
        </w:tc>
      </w:tr>
      <w:tr w:rsidR="00C14B73" w14:paraId="2B4C6DB5" w14:textId="77777777">
        <w:tc>
          <w:tcPr>
            <w:tcW w:w="9067" w:type="dxa"/>
            <w:gridSpan w:val="6"/>
          </w:tcPr>
          <w:p w14:paraId="019AD0E4"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Definir claramente os critérios de qualidade a serem verificados nos produtos e serviços entregues.</w:t>
            </w:r>
          </w:p>
        </w:tc>
      </w:tr>
      <w:tr w:rsidR="00C14B73" w14:paraId="22457A7F" w14:textId="77777777">
        <w:tc>
          <w:tcPr>
            <w:tcW w:w="9067" w:type="dxa"/>
            <w:gridSpan w:val="6"/>
          </w:tcPr>
          <w:p w14:paraId="2E19790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Equipe de planejamento</w:t>
            </w:r>
          </w:p>
        </w:tc>
      </w:tr>
      <w:tr w:rsidR="00C14B73" w14:paraId="650D81A4" w14:textId="77777777">
        <w:tc>
          <w:tcPr>
            <w:tcW w:w="9067" w:type="dxa"/>
            <w:gridSpan w:val="6"/>
          </w:tcPr>
          <w:p w14:paraId="5E790DA6"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xml:space="preserve">: Aplicar </w:t>
            </w:r>
            <w:r>
              <w:rPr>
                <w:rFonts w:eastAsia="Merriweather"/>
                <w:sz w:val="22"/>
                <w:szCs w:val="22"/>
              </w:rPr>
              <w:t>glosas e sansões.</w:t>
            </w:r>
          </w:p>
        </w:tc>
      </w:tr>
      <w:tr w:rsidR="00C14B73" w14:paraId="173BBFB5" w14:textId="77777777">
        <w:tc>
          <w:tcPr>
            <w:tcW w:w="9067" w:type="dxa"/>
            <w:gridSpan w:val="6"/>
          </w:tcPr>
          <w:p w14:paraId="52335B20"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Fiscais</w:t>
            </w:r>
          </w:p>
        </w:tc>
      </w:tr>
      <w:tr w:rsidR="00C14B73" w14:paraId="3020B857" w14:textId="77777777">
        <w:tc>
          <w:tcPr>
            <w:tcW w:w="9067" w:type="dxa"/>
            <w:gridSpan w:val="6"/>
            <w:shd w:val="clear" w:color="auto" w:fill="D9D9D9" w:themeFill="background1" w:themeFillShade="D9"/>
          </w:tcPr>
          <w:p w14:paraId="6A363780" w14:textId="77777777" w:rsidR="00C14B73" w:rsidRDefault="002338C7">
            <w:pPr>
              <w:pStyle w:val="PargrafodaLista"/>
              <w:numPr>
                <w:ilvl w:val="1"/>
                <w:numId w:val="11"/>
              </w:numPr>
              <w:ind w:right="-284"/>
              <w:jc w:val="center"/>
              <w:rPr>
                <w:rFonts w:eastAsia="Merriweather"/>
                <w:b/>
                <w:sz w:val="22"/>
                <w:szCs w:val="22"/>
              </w:rPr>
            </w:pPr>
            <w:r>
              <w:rPr>
                <w:rFonts w:eastAsia="Merriweather"/>
                <w:b/>
                <w:sz w:val="22"/>
                <w:szCs w:val="22"/>
              </w:rPr>
              <w:t>RISCOS NA ETAPA DE GESTÃO CONTRATUAL</w:t>
            </w:r>
          </w:p>
          <w:p w14:paraId="3CFC24E8"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1.4.6. </w:t>
            </w:r>
            <w:r>
              <w:rPr>
                <w:rFonts w:eastAsia="Merriweather"/>
                <w:sz w:val="22"/>
                <w:szCs w:val="22"/>
              </w:rPr>
              <w:t>Pagamentos indevidos por serviços parcialmente executados ou não executados</w:t>
            </w:r>
          </w:p>
        </w:tc>
      </w:tr>
      <w:tr w:rsidR="00C14B73" w14:paraId="2743EF09" w14:textId="77777777">
        <w:tc>
          <w:tcPr>
            <w:tcW w:w="9067" w:type="dxa"/>
            <w:gridSpan w:val="6"/>
          </w:tcPr>
          <w:p w14:paraId="724CB632"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03F69F25"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6E154F12" w14:textId="77777777">
        <w:tc>
          <w:tcPr>
            <w:tcW w:w="2404" w:type="dxa"/>
          </w:tcPr>
          <w:p w14:paraId="743606A1" w14:textId="77777777" w:rsidR="00C14B73" w:rsidRDefault="002338C7">
            <w:pPr>
              <w:ind w:left="0" w:right="-107" w:firstLine="0"/>
              <w:rPr>
                <w:rFonts w:eastAsia="Merriweather"/>
                <w:b/>
                <w:sz w:val="22"/>
                <w:szCs w:val="22"/>
              </w:rPr>
            </w:pPr>
            <w:r>
              <w:rPr>
                <w:rFonts w:eastAsia="Merriweather"/>
                <w:b/>
                <w:sz w:val="22"/>
                <w:szCs w:val="22"/>
              </w:rPr>
              <w:t>Probabilidade:</w:t>
            </w:r>
          </w:p>
          <w:p w14:paraId="57A950F0"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592EA2C" w14:textId="77777777" w:rsidR="00C14B73" w:rsidRDefault="002338C7">
            <w:pPr>
              <w:ind w:left="0" w:right="-284" w:firstLine="0"/>
              <w:rPr>
                <w:rFonts w:eastAsia="Merriweather"/>
                <w:sz w:val="22"/>
                <w:szCs w:val="22"/>
              </w:rPr>
            </w:pPr>
            <w:r>
              <w:rPr>
                <w:sz w:val="22"/>
                <w:szCs w:val="22"/>
              </w:rPr>
              <w:t>(  ) Raro</w:t>
            </w:r>
          </w:p>
        </w:tc>
        <w:tc>
          <w:tcPr>
            <w:tcW w:w="1276" w:type="dxa"/>
          </w:tcPr>
          <w:p w14:paraId="402E4B70" w14:textId="77777777" w:rsidR="00C14B73" w:rsidRDefault="002338C7">
            <w:pPr>
              <w:ind w:left="0" w:right="-284" w:firstLine="0"/>
              <w:rPr>
                <w:rFonts w:eastAsia="Merriweather"/>
                <w:sz w:val="22"/>
                <w:szCs w:val="22"/>
              </w:rPr>
            </w:pPr>
            <w:r>
              <w:rPr>
                <w:sz w:val="22"/>
                <w:szCs w:val="22"/>
              </w:rPr>
              <w:t>(X ) pouco provável</w:t>
            </w:r>
          </w:p>
        </w:tc>
        <w:tc>
          <w:tcPr>
            <w:tcW w:w="1418" w:type="dxa"/>
          </w:tcPr>
          <w:p w14:paraId="4B10DD08"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41" w:type="dxa"/>
          </w:tcPr>
          <w:p w14:paraId="60FC5179" w14:textId="77777777" w:rsidR="00C14B73" w:rsidRDefault="002338C7">
            <w:pPr>
              <w:ind w:left="0" w:firstLine="0"/>
              <w:rPr>
                <w:rFonts w:eastAsia="Merriweather"/>
                <w:sz w:val="22"/>
                <w:szCs w:val="22"/>
              </w:rPr>
            </w:pPr>
            <w:r>
              <w:rPr>
                <w:sz w:val="22"/>
                <w:szCs w:val="22"/>
              </w:rPr>
              <w:t>( ) muito provável</w:t>
            </w:r>
          </w:p>
        </w:tc>
        <w:tc>
          <w:tcPr>
            <w:tcW w:w="1352" w:type="dxa"/>
          </w:tcPr>
          <w:p w14:paraId="4ACE796E" w14:textId="77777777" w:rsidR="00C14B73" w:rsidRDefault="002338C7">
            <w:pPr>
              <w:ind w:left="0" w:right="-103" w:firstLine="0"/>
              <w:rPr>
                <w:rFonts w:eastAsia="Merriweather"/>
                <w:sz w:val="22"/>
                <w:szCs w:val="22"/>
              </w:rPr>
            </w:pPr>
            <w:r>
              <w:rPr>
                <w:sz w:val="22"/>
                <w:szCs w:val="22"/>
              </w:rPr>
              <w:t>( ) praticamente certo</w:t>
            </w:r>
          </w:p>
        </w:tc>
      </w:tr>
      <w:tr w:rsidR="00C14B73" w14:paraId="5C9791DA" w14:textId="77777777">
        <w:tc>
          <w:tcPr>
            <w:tcW w:w="2404" w:type="dxa"/>
          </w:tcPr>
          <w:p w14:paraId="428744C6" w14:textId="77777777" w:rsidR="00C14B73" w:rsidRDefault="002338C7">
            <w:pPr>
              <w:ind w:left="0" w:right="-107" w:firstLine="0"/>
              <w:rPr>
                <w:rFonts w:eastAsia="Merriweather"/>
                <w:b/>
                <w:sz w:val="22"/>
                <w:szCs w:val="22"/>
              </w:rPr>
            </w:pPr>
            <w:r>
              <w:rPr>
                <w:rFonts w:eastAsia="Merriweather"/>
                <w:b/>
                <w:sz w:val="22"/>
                <w:szCs w:val="22"/>
              </w:rPr>
              <w:t>Impacto:</w:t>
            </w:r>
          </w:p>
          <w:p w14:paraId="5A6634AC"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6" w:type="dxa"/>
          </w:tcPr>
          <w:p w14:paraId="1DFF9509" w14:textId="77777777" w:rsidR="00C14B73" w:rsidRDefault="002338C7">
            <w:pPr>
              <w:ind w:left="0" w:right="-110" w:firstLine="0"/>
              <w:rPr>
                <w:rFonts w:eastAsia="Merriweather"/>
                <w:sz w:val="22"/>
                <w:szCs w:val="22"/>
              </w:rPr>
            </w:pPr>
            <w:r>
              <w:rPr>
                <w:sz w:val="22"/>
                <w:szCs w:val="22"/>
              </w:rPr>
              <w:t>( ) muito baixo</w:t>
            </w:r>
          </w:p>
        </w:tc>
        <w:tc>
          <w:tcPr>
            <w:tcW w:w="1276" w:type="dxa"/>
          </w:tcPr>
          <w:p w14:paraId="710538FB" w14:textId="77777777" w:rsidR="00C14B73" w:rsidRDefault="002338C7">
            <w:pPr>
              <w:ind w:left="0" w:right="-284" w:firstLine="0"/>
              <w:rPr>
                <w:rFonts w:eastAsia="Merriweather"/>
                <w:sz w:val="22"/>
                <w:szCs w:val="22"/>
              </w:rPr>
            </w:pPr>
            <w:r>
              <w:rPr>
                <w:sz w:val="22"/>
                <w:szCs w:val="22"/>
              </w:rPr>
              <w:t>( ) baixo</w:t>
            </w:r>
          </w:p>
        </w:tc>
        <w:tc>
          <w:tcPr>
            <w:tcW w:w="1418" w:type="dxa"/>
          </w:tcPr>
          <w:p w14:paraId="7067F6A8"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41" w:type="dxa"/>
          </w:tcPr>
          <w:p w14:paraId="5F6E8670" w14:textId="77777777" w:rsidR="00C14B73" w:rsidRDefault="002338C7">
            <w:pPr>
              <w:ind w:left="0" w:right="-284" w:firstLine="0"/>
              <w:rPr>
                <w:rFonts w:eastAsia="Merriweather"/>
                <w:sz w:val="22"/>
                <w:szCs w:val="22"/>
              </w:rPr>
            </w:pPr>
            <w:r>
              <w:rPr>
                <w:sz w:val="22"/>
                <w:szCs w:val="22"/>
              </w:rPr>
              <w:t>(X ) Alto</w:t>
            </w:r>
          </w:p>
        </w:tc>
        <w:tc>
          <w:tcPr>
            <w:tcW w:w="1352" w:type="dxa"/>
          </w:tcPr>
          <w:p w14:paraId="2E2856D2" w14:textId="77777777" w:rsidR="00C14B73" w:rsidRDefault="002338C7">
            <w:pPr>
              <w:ind w:left="0" w:right="-103" w:firstLine="0"/>
              <w:rPr>
                <w:rFonts w:eastAsia="Merriweather"/>
                <w:sz w:val="22"/>
                <w:szCs w:val="22"/>
              </w:rPr>
            </w:pPr>
            <w:r>
              <w:rPr>
                <w:sz w:val="22"/>
                <w:szCs w:val="22"/>
              </w:rPr>
              <w:t>( ) Muito Alto</w:t>
            </w:r>
          </w:p>
        </w:tc>
      </w:tr>
      <w:tr w:rsidR="00C14B73" w14:paraId="042F9746" w14:textId="77777777">
        <w:tc>
          <w:tcPr>
            <w:tcW w:w="9067" w:type="dxa"/>
            <w:gridSpan w:val="6"/>
          </w:tcPr>
          <w:p w14:paraId="3DC330B0"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Danos ao erário.</w:t>
            </w:r>
          </w:p>
        </w:tc>
      </w:tr>
      <w:tr w:rsidR="00C14B73" w14:paraId="78219A1F" w14:textId="77777777">
        <w:tc>
          <w:tcPr>
            <w:tcW w:w="9067" w:type="dxa"/>
            <w:gridSpan w:val="6"/>
          </w:tcPr>
          <w:p w14:paraId="30CB08E9"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Estabelecer, durante a execução do contrato, as definições de preparado e pronto de cada entrega.</w:t>
            </w:r>
          </w:p>
        </w:tc>
      </w:tr>
      <w:tr w:rsidR="00C14B73" w14:paraId="17BD2F19" w14:textId="77777777">
        <w:tc>
          <w:tcPr>
            <w:tcW w:w="9067" w:type="dxa"/>
            <w:gridSpan w:val="6"/>
          </w:tcPr>
          <w:p w14:paraId="3C22A26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Fiscais</w:t>
            </w:r>
          </w:p>
        </w:tc>
      </w:tr>
      <w:tr w:rsidR="00C14B73" w14:paraId="4410506B" w14:textId="77777777">
        <w:tc>
          <w:tcPr>
            <w:tcW w:w="9067" w:type="dxa"/>
            <w:gridSpan w:val="6"/>
          </w:tcPr>
          <w:p w14:paraId="4FC49837" w14:textId="77777777" w:rsidR="00C14B73" w:rsidRDefault="002338C7">
            <w:pPr>
              <w:ind w:firstLine="0"/>
              <w:jc w:val="both"/>
              <w:rPr>
                <w:rFonts w:eastAsia="Merriweather"/>
                <w:sz w:val="22"/>
                <w:szCs w:val="22"/>
              </w:rPr>
            </w:pPr>
            <w:r>
              <w:rPr>
                <w:rFonts w:eastAsia="Merriweather"/>
                <w:b/>
                <w:sz w:val="22"/>
                <w:szCs w:val="22"/>
              </w:rPr>
              <w:t xml:space="preserve">Ação de </w:t>
            </w:r>
            <w:r>
              <w:rPr>
                <w:rFonts w:eastAsia="Merriweather"/>
                <w:b/>
                <w:sz w:val="22"/>
                <w:szCs w:val="22"/>
              </w:rPr>
              <w:t>Contingência</w:t>
            </w:r>
            <w:r>
              <w:rPr>
                <w:rFonts w:eastAsia="Merriweather"/>
                <w:sz w:val="22"/>
                <w:szCs w:val="22"/>
              </w:rPr>
              <w:t>: Aplicar glosas e sansões.</w:t>
            </w:r>
          </w:p>
        </w:tc>
      </w:tr>
      <w:tr w:rsidR="00C14B73" w14:paraId="6B7291E1" w14:textId="77777777">
        <w:tc>
          <w:tcPr>
            <w:tcW w:w="9067" w:type="dxa"/>
            <w:gridSpan w:val="6"/>
          </w:tcPr>
          <w:p w14:paraId="40E9FBED"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Fiscais</w:t>
            </w:r>
          </w:p>
        </w:tc>
      </w:tr>
    </w:tbl>
    <w:p w14:paraId="25535C53" w14:textId="77777777" w:rsidR="00C14B73" w:rsidRDefault="00C14B73">
      <w:pPr>
        <w:ind w:left="0" w:right="-284" w:firstLine="0"/>
        <w:rPr>
          <w:rFonts w:eastAsia="Merriweather"/>
          <w:sz w:val="22"/>
          <w:szCs w:val="22"/>
        </w:rPr>
      </w:pPr>
    </w:p>
    <w:tbl>
      <w:tblPr>
        <w:tblStyle w:val="Tabelacomgrade"/>
        <w:tblW w:w="9060" w:type="dxa"/>
        <w:tblInd w:w="280" w:type="dxa"/>
        <w:tblLayout w:type="fixed"/>
        <w:tblLook w:val="04A0" w:firstRow="1" w:lastRow="0" w:firstColumn="1" w:lastColumn="0" w:noHBand="0" w:noVBand="1"/>
      </w:tblPr>
      <w:tblGrid>
        <w:gridCol w:w="2520"/>
        <w:gridCol w:w="1275"/>
        <w:gridCol w:w="1275"/>
        <w:gridCol w:w="1425"/>
        <w:gridCol w:w="1335"/>
        <w:gridCol w:w="1230"/>
      </w:tblGrid>
      <w:tr w:rsidR="00C14B73" w14:paraId="3B0574FD" w14:textId="77777777">
        <w:tc>
          <w:tcPr>
            <w:tcW w:w="9060" w:type="dxa"/>
            <w:gridSpan w:val="6"/>
            <w:shd w:val="clear" w:color="auto" w:fill="D9D9D9" w:themeFill="background1" w:themeFillShade="D9"/>
          </w:tcPr>
          <w:p w14:paraId="0A09B219"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310229AC"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1.5.1. </w:t>
            </w:r>
            <w:r>
              <w:rPr>
                <w:rFonts w:eastAsia="Merriweather"/>
                <w:sz w:val="22"/>
                <w:szCs w:val="22"/>
              </w:rPr>
              <w:t>Atraso na entrega de materiais devido a problemas de fornecedores</w:t>
            </w:r>
          </w:p>
        </w:tc>
      </w:tr>
      <w:tr w:rsidR="00C14B73" w14:paraId="45DE6205" w14:textId="77777777">
        <w:tc>
          <w:tcPr>
            <w:tcW w:w="9060" w:type="dxa"/>
            <w:gridSpan w:val="6"/>
          </w:tcPr>
          <w:p w14:paraId="5B65EF04"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708F55E0"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5E119BBB" w14:textId="77777777">
        <w:tc>
          <w:tcPr>
            <w:tcW w:w="2520" w:type="dxa"/>
          </w:tcPr>
          <w:p w14:paraId="7F63262A" w14:textId="77777777" w:rsidR="00C14B73" w:rsidRDefault="002338C7">
            <w:pPr>
              <w:ind w:left="0" w:right="-107" w:firstLine="0"/>
              <w:rPr>
                <w:rFonts w:eastAsia="Merriweather"/>
                <w:b/>
                <w:sz w:val="22"/>
                <w:szCs w:val="22"/>
              </w:rPr>
            </w:pPr>
            <w:r>
              <w:rPr>
                <w:rFonts w:eastAsia="Merriweather"/>
                <w:b/>
                <w:sz w:val="22"/>
                <w:szCs w:val="22"/>
              </w:rPr>
              <w:t>Probabilidade:</w:t>
            </w:r>
          </w:p>
          <w:p w14:paraId="19BC1CF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60B0AF9C" w14:textId="77777777" w:rsidR="00C14B73" w:rsidRDefault="002338C7">
            <w:pPr>
              <w:ind w:left="0" w:right="-284" w:firstLine="0"/>
              <w:rPr>
                <w:rFonts w:eastAsia="Merriweather"/>
                <w:sz w:val="22"/>
                <w:szCs w:val="22"/>
              </w:rPr>
            </w:pPr>
            <w:r>
              <w:rPr>
                <w:sz w:val="22"/>
                <w:szCs w:val="22"/>
              </w:rPr>
              <w:t>( ) Raro</w:t>
            </w:r>
          </w:p>
        </w:tc>
        <w:tc>
          <w:tcPr>
            <w:tcW w:w="1275" w:type="dxa"/>
          </w:tcPr>
          <w:p w14:paraId="754DD91F" w14:textId="77777777" w:rsidR="00C14B73" w:rsidRDefault="002338C7">
            <w:pPr>
              <w:ind w:left="0" w:right="-284" w:firstLine="0"/>
              <w:rPr>
                <w:rFonts w:eastAsia="Merriweather"/>
                <w:sz w:val="22"/>
                <w:szCs w:val="22"/>
              </w:rPr>
            </w:pPr>
            <w:r>
              <w:rPr>
                <w:sz w:val="22"/>
                <w:szCs w:val="22"/>
              </w:rPr>
              <w:t>(  ) pouco provável</w:t>
            </w:r>
          </w:p>
        </w:tc>
        <w:tc>
          <w:tcPr>
            <w:tcW w:w="1425" w:type="dxa"/>
          </w:tcPr>
          <w:p w14:paraId="468F7837" w14:textId="77777777" w:rsidR="00C14B73" w:rsidRDefault="002338C7">
            <w:pPr>
              <w:ind w:left="0" w:right="-284" w:firstLine="0"/>
              <w:rPr>
                <w:rFonts w:eastAsia="Merriweather"/>
                <w:sz w:val="22"/>
                <w:szCs w:val="22"/>
              </w:rPr>
            </w:pPr>
            <w:r>
              <w:rPr>
                <w:sz w:val="22"/>
                <w:szCs w:val="22"/>
              </w:rPr>
              <w:t xml:space="preserve">(X) </w:t>
            </w:r>
            <w:r>
              <w:rPr>
                <w:rFonts w:eastAsia="Merriweather"/>
                <w:sz w:val="22"/>
                <w:szCs w:val="22"/>
              </w:rPr>
              <w:t>provável</w:t>
            </w:r>
          </w:p>
        </w:tc>
        <w:tc>
          <w:tcPr>
            <w:tcW w:w="1335" w:type="dxa"/>
          </w:tcPr>
          <w:p w14:paraId="0903BCDC" w14:textId="77777777" w:rsidR="00C14B73" w:rsidRDefault="002338C7">
            <w:pPr>
              <w:ind w:left="0" w:firstLine="0"/>
              <w:rPr>
                <w:rFonts w:eastAsia="Merriweather"/>
                <w:sz w:val="22"/>
                <w:szCs w:val="22"/>
              </w:rPr>
            </w:pPr>
            <w:r>
              <w:rPr>
                <w:sz w:val="22"/>
                <w:szCs w:val="22"/>
              </w:rPr>
              <w:t>( ) muito provável</w:t>
            </w:r>
          </w:p>
        </w:tc>
        <w:tc>
          <w:tcPr>
            <w:tcW w:w="1230" w:type="dxa"/>
          </w:tcPr>
          <w:p w14:paraId="6F710675" w14:textId="77777777" w:rsidR="00C14B73" w:rsidRDefault="002338C7">
            <w:pPr>
              <w:ind w:left="0" w:right="-103" w:firstLine="0"/>
              <w:rPr>
                <w:rFonts w:eastAsia="Merriweather"/>
                <w:sz w:val="22"/>
                <w:szCs w:val="22"/>
              </w:rPr>
            </w:pPr>
            <w:r>
              <w:rPr>
                <w:sz w:val="22"/>
                <w:szCs w:val="22"/>
              </w:rPr>
              <w:t>( ) praticamente certo</w:t>
            </w:r>
          </w:p>
        </w:tc>
      </w:tr>
      <w:tr w:rsidR="00C14B73" w14:paraId="01B0E9F7" w14:textId="77777777">
        <w:tc>
          <w:tcPr>
            <w:tcW w:w="2520" w:type="dxa"/>
          </w:tcPr>
          <w:p w14:paraId="64903E0E" w14:textId="77777777" w:rsidR="00C14B73" w:rsidRDefault="002338C7">
            <w:pPr>
              <w:ind w:left="0" w:right="-107" w:firstLine="0"/>
              <w:rPr>
                <w:rFonts w:eastAsia="Merriweather"/>
                <w:b/>
                <w:sz w:val="22"/>
                <w:szCs w:val="22"/>
              </w:rPr>
            </w:pPr>
            <w:r>
              <w:rPr>
                <w:rFonts w:eastAsia="Merriweather"/>
                <w:b/>
                <w:sz w:val="22"/>
                <w:szCs w:val="22"/>
              </w:rPr>
              <w:t>Impacto:</w:t>
            </w:r>
          </w:p>
          <w:p w14:paraId="0CA99939"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Decreto </w:t>
            </w:r>
            <w:r>
              <w:rPr>
                <w:rFonts w:eastAsia="Merriweather"/>
                <w:i/>
                <w:sz w:val="22"/>
                <w:szCs w:val="22"/>
              </w:rPr>
              <w:t>3.537/2023)</w:t>
            </w:r>
          </w:p>
        </w:tc>
        <w:tc>
          <w:tcPr>
            <w:tcW w:w="1275" w:type="dxa"/>
          </w:tcPr>
          <w:p w14:paraId="6167D607" w14:textId="77777777" w:rsidR="00C14B73" w:rsidRDefault="002338C7">
            <w:pPr>
              <w:ind w:left="0" w:right="-110" w:firstLine="0"/>
              <w:rPr>
                <w:rFonts w:eastAsia="Merriweather"/>
                <w:sz w:val="22"/>
                <w:szCs w:val="22"/>
              </w:rPr>
            </w:pPr>
            <w:r>
              <w:rPr>
                <w:sz w:val="22"/>
                <w:szCs w:val="22"/>
              </w:rPr>
              <w:t>( ) muito baixo</w:t>
            </w:r>
          </w:p>
        </w:tc>
        <w:tc>
          <w:tcPr>
            <w:tcW w:w="1275" w:type="dxa"/>
          </w:tcPr>
          <w:p w14:paraId="678ABED4" w14:textId="77777777" w:rsidR="00C14B73" w:rsidRDefault="002338C7">
            <w:pPr>
              <w:ind w:left="0" w:right="-284" w:firstLine="0"/>
              <w:rPr>
                <w:rFonts w:eastAsia="Merriweather"/>
                <w:sz w:val="22"/>
                <w:szCs w:val="22"/>
              </w:rPr>
            </w:pPr>
            <w:r>
              <w:rPr>
                <w:sz w:val="22"/>
                <w:szCs w:val="22"/>
              </w:rPr>
              <w:t>( ) baixo</w:t>
            </w:r>
          </w:p>
        </w:tc>
        <w:tc>
          <w:tcPr>
            <w:tcW w:w="1425" w:type="dxa"/>
          </w:tcPr>
          <w:p w14:paraId="50C7C79F"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35" w:type="dxa"/>
          </w:tcPr>
          <w:p w14:paraId="1B41FB3A" w14:textId="77777777" w:rsidR="00C14B73" w:rsidRDefault="002338C7">
            <w:pPr>
              <w:ind w:left="0" w:right="-284" w:firstLine="0"/>
              <w:rPr>
                <w:rFonts w:eastAsia="Merriweather"/>
                <w:sz w:val="22"/>
                <w:szCs w:val="22"/>
              </w:rPr>
            </w:pPr>
            <w:r>
              <w:rPr>
                <w:sz w:val="22"/>
                <w:szCs w:val="22"/>
              </w:rPr>
              <w:t>(X) Alto</w:t>
            </w:r>
          </w:p>
        </w:tc>
        <w:tc>
          <w:tcPr>
            <w:tcW w:w="1230" w:type="dxa"/>
          </w:tcPr>
          <w:p w14:paraId="4D4F9917" w14:textId="77777777" w:rsidR="00C14B73" w:rsidRDefault="002338C7">
            <w:pPr>
              <w:ind w:left="0" w:right="-103" w:firstLine="0"/>
              <w:rPr>
                <w:rFonts w:eastAsia="Merriweather"/>
                <w:sz w:val="22"/>
                <w:szCs w:val="22"/>
              </w:rPr>
            </w:pPr>
            <w:r>
              <w:rPr>
                <w:sz w:val="22"/>
                <w:szCs w:val="22"/>
              </w:rPr>
              <w:t>( ) Muito Alto</w:t>
            </w:r>
          </w:p>
        </w:tc>
      </w:tr>
      <w:tr w:rsidR="00C14B73" w14:paraId="2473AC58" w14:textId="77777777">
        <w:tc>
          <w:tcPr>
            <w:tcW w:w="9060" w:type="dxa"/>
            <w:gridSpan w:val="6"/>
          </w:tcPr>
          <w:p w14:paraId="7B0C5DB4"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obra.</w:t>
            </w:r>
          </w:p>
        </w:tc>
      </w:tr>
      <w:tr w:rsidR="00C14B73" w14:paraId="268F0CDC" w14:textId="77777777">
        <w:tc>
          <w:tcPr>
            <w:tcW w:w="9060" w:type="dxa"/>
            <w:gridSpan w:val="6"/>
          </w:tcPr>
          <w:p w14:paraId="04A77062"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Contratação de fornecedores com boa reputação e avaliação prévia; cláusulas contratuais com prazos definidos; planejamento logístico </w:t>
            </w:r>
            <w:r>
              <w:rPr>
                <w:rFonts w:eastAsia="Merriweather"/>
                <w:sz w:val="22"/>
                <w:szCs w:val="22"/>
              </w:rPr>
              <w:t>detalhado.</w:t>
            </w:r>
          </w:p>
        </w:tc>
      </w:tr>
      <w:tr w:rsidR="00C14B73" w14:paraId="1C57F6A8" w14:textId="77777777">
        <w:tc>
          <w:tcPr>
            <w:tcW w:w="9060" w:type="dxa"/>
            <w:gridSpan w:val="6"/>
          </w:tcPr>
          <w:p w14:paraId="58ED22A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w:t>
            </w:r>
          </w:p>
        </w:tc>
      </w:tr>
      <w:tr w:rsidR="00C14B73" w14:paraId="522A1A66" w14:textId="77777777">
        <w:tc>
          <w:tcPr>
            <w:tcW w:w="9060" w:type="dxa"/>
            <w:gridSpan w:val="6"/>
          </w:tcPr>
          <w:p w14:paraId="759E3A29"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Aplicação de multa por atraso; negociação com novos fornecedores; ajuste no cronograma da obra.</w:t>
            </w:r>
          </w:p>
        </w:tc>
      </w:tr>
      <w:tr w:rsidR="00C14B73" w14:paraId="20F5D862" w14:textId="77777777">
        <w:tc>
          <w:tcPr>
            <w:tcW w:w="9060" w:type="dxa"/>
            <w:gridSpan w:val="6"/>
          </w:tcPr>
          <w:p w14:paraId="34439D4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69E739FB" w14:textId="77777777">
        <w:tc>
          <w:tcPr>
            <w:tcW w:w="9060" w:type="dxa"/>
            <w:gridSpan w:val="6"/>
            <w:shd w:val="clear" w:color="auto" w:fill="D9D9D9" w:themeFill="background1" w:themeFillShade="D9"/>
          </w:tcPr>
          <w:p w14:paraId="127AD96F"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0DF422C9"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1.5.2. </w:t>
            </w:r>
            <w:r>
              <w:rPr>
                <w:rFonts w:eastAsia="Merriweather"/>
                <w:sz w:val="22"/>
                <w:szCs w:val="22"/>
              </w:rPr>
              <w:t>Inadequada destinação dos resíduos gerados na obra, resultando em multas ambientais</w:t>
            </w:r>
          </w:p>
        </w:tc>
      </w:tr>
      <w:tr w:rsidR="00C14B73" w14:paraId="74C9B693" w14:textId="77777777">
        <w:tc>
          <w:tcPr>
            <w:tcW w:w="9060" w:type="dxa"/>
            <w:gridSpan w:val="6"/>
          </w:tcPr>
          <w:p w14:paraId="66A83E87"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5F73B3E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1CFD05E1" w14:textId="77777777">
        <w:tc>
          <w:tcPr>
            <w:tcW w:w="2520" w:type="dxa"/>
          </w:tcPr>
          <w:p w14:paraId="796E29CC" w14:textId="77777777" w:rsidR="00C14B73" w:rsidRDefault="002338C7">
            <w:pPr>
              <w:ind w:left="0" w:right="-107" w:firstLine="0"/>
              <w:rPr>
                <w:rFonts w:eastAsia="Merriweather"/>
                <w:b/>
                <w:sz w:val="22"/>
                <w:szCs w:val="22"/>
              </w:rPr>
            </w:pPr>
            <w:r>
              <w:rPr>
                <w:rFonts w:eastAsia="Merriweather"/>
                <w:b/>
                <w:sz w:val="22"/>
                <w:szCs w:val="22"/>
              </w:rPr>
              <w:t>Probabilidade:</w:t>
            </w:r>
          </w:p>
          <w:p w14:paraId="124675D1"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34228C66" w14:textId="77777777" w:rsidR="00C14B73" w:rsidRDefault="002338C7">
            <w:pPr>
              <w:ind w:left="0" w:right="-284" w:firstLine="0"/>
              <w:rPr>
                <w:rFonts w:eastAsia="Merriweather"/>
                <w:sz w:val="22"/>
                <w:szCs w:val="22"/>
              </w:rPr>
            </w:pPr>
            <w:r>
              <w:rPr>
                <w:sz w:val="22"/>
                <w:szCs w:val="22"/>
              </w:rPr>
              <w:t xml:space="preserve">( ) </w:t>
            </w:r>
            <w:r>
              <w:rPr>
                <w:sz w:val="22"/>
                <w:szCs w:val="22"/>
              </w:rPr>
              <w:t>Raro</w:t>
            </w:r>
          </w:p>
        </w:tc>
        <w:tc>
          <w:tcPr>
            <w:tcW w:w="1275" w:type="dxa"/>
          </w:tcPr>
          <w:p w14:paraId="2C70E4BF" w14:textId="77777777" w:rsidR="00C14B73" w:rsidRDefault="002338C7">
            <w:pPr>
              <w:ind w:left="0" w:right="-284" w:firstLine="0"/>
              <w:rPr>
                <w:rFonts w:eastAsia="Merriweather"/>
                <w:sz w:val="22"/>
                <w:szCs w:val="22"/>
              </w:rPr>
            </w:pPr>
            <w:r>
              <w:rPr>
                <w:sz w:val="22"/>
                <w:szCs w:val="22"/>
              </w:rPr>
              <w:t>(X) pouco provável</w:t>
            </w:r>
          </w:p>
        </w:tc>
        <w:tc>
          <w:tcPr>
            <w:tcW w:w="1425" w:type="dxa"/>
          </w:tcPr>
          <w:p w14:paraId="02043601"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35" w:type="dxa"/>
          </w:tcPr>
          <w:p w14:paraId="769863D5" w14:textId="77777777" w:rsidR="00C14B73" w:rsidRDefault="002338C7">
            <w:pPr>
              <w:ind w:left="0" w:firstLine="0"/>
              <w:rPr>
                <w:rFonts w:eastAsia="Merriweather"/>
                <w:sz w:val="22"/>
                <w:szCs w:val="22"/>
              </w:rPr>
            </w:pPr>
            <w:r>
              <w:rPr>
                <w:sz w:val="22"/>
                <w:szCs w:val="22"/>
              </w:rPr>
              <w:t>( ) muito provável</w:t>
            </w:r>
          </w:p>
        </w:tc>
        <w:tc>
          <w:tcPr>
            <w:tcW w:w="1230" w:type="dxa"/>
          </w:tcPr>
          <w:p w14:paraId="4F3AC74F" w14:textId="77777777" w:rsidR="00C14B73" w:rsidRDefault="002338C7">
            <w:pPr>
              <w:ind w:left="0" w:right="-103" w:firstLine="0"/>
              <w:rPr>
                <w:rFonts w:eastAsia="Merriweather"/>
                <w:sz w:val="22"/>
                <w:szCs w:val="22"/>
              </w:rPr>
            </w:pPr>
            <w:r>
              <w:rPr>
                <w:sz w:val="22"/>
                <w:szCs w:val="22"/>
              </w:rPr>
              <w:t>( ) praticamente certo</w:t>
            </w:r>
          </w:p>
        </w:tc>
      </w:tr>
      <w:tr w:rsidR="00C14B73" w14:paraId="686F4650" w14:textId="77777777">
        <w:tc>
          <w:tcPr>
            <w:tcW w:w="2520" w:type="dxa"/>
          </w:tcPr>
          <w:p w14:paraId="31D75CF5" w14:textId="77777777" w:rsidR="00C14B73" w:rsidRDefault="002338C7">
            <w:pPr>
              <w:ind w:left="0" w:right="-107" w:firstLine="0"/>
              <w:rPr>
                <w:rFonts w:eastAsia="Merriweather"/>
                <w:b/>
                <w:sz w:val="22"/>
                <w:szCs w:val="22"/>
              </w:rPr>
            </w:pPr>
            <w:r>
              <w:rPr>
                <w:rFonts w:eastAsia="Merriweather"/>
                <w:b/>
                <w:sz w:val="22"/>
                <w:szCs w:val="22"/>
              </w:rPr>
              <w:t>Impacto:</w:t>
            </w:r>
          </w:p>
          <w:p w14:paraId="2E160323"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5" w:type="dxa"/>
          </w:tcPr>
          <w:p w14:paraId="1D833148" w14:textId="77777777" w:rsidR="00C14B73" w:rsidRDefault="002338C7">
            <w:pPr>
              <w:ind w:left="0" w:right="-110" w:firstLine="0"/>
              <w:rPr>
                <w:rFonts w:eastAsia="Merriweather"/>
                <w:sz w:val="22"/>
                <w:szCs w:val="22"/>
              </w:rPr>
            </w:pPr>
            <w:r>
              <w:rPr>
                <w:sz w:val="22"/>
                <w:szCs w:val="22"/>
              </w:rPr>
              <w:t>( ) muito baixo</w:t>
            </w:r>
          </w:p>
        </w:tc>
        <w:tc>
          <w:tcPr>
            <w:tcW w:w="1275" w:type="dxa"/>
          </w:tcPr>
          <w:p w14:paraId="4D064948" w14:textId="77777777" w:rsidR="00C14B73" w:rsidRDefault="002338C7">
            <w:pPr>
              <w:ind w:left="0" w:right="-284" w:firstLine="0"/>
              <w:rPr>
                <w:rFonts w:eastAsia="Merriweather"/>
                <w:sz w:val="22"/>
                <w:szCs w:val="22"/>
              </w:rPr>
            </w:pPr>
            <w:r>
              <w:rPr>
                <w:sz w:val="22"/>
                <w:szCs w:val="22"/>
              </w:rPr>
              <w:t>( ) baixo</w:t>
            </w:r>
          </w:p>
        </w:tc>
        <w:tc>
          <w:tcPr>
            <w:tcW w:w="1425" w:type="dxa"/>
          </w:tcPr>
          <w:p w14:paraId="05363CDB"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35" w:type="dxa"/>
          </w:tcPr>
          <w:p w14:paraId="0CC94E0A" w14:textId="77777777" w:rsidR="00C14B73" w:rsidRDefault="002338C7">
            <w:pPr>
              <w:ind w:left="0" w:right="-284" w:firstLine="0"/>
              <w:rPr>
                <w:rFonts w:eastAsia="Merriweather"/>
                <w:sz w:val="22"/>
                <w:szCs w:val="22"/>
              </w:rPr>
            </w:pPr>
            <w:r>
              <w:rPr>
                <w:sz w:val="22"/>
                <w:szCs w:val="22"/>
              </w:rPr>
              <w:t>(X) Alto</w:t>
            </w:r>
          </w:p>
        </w:tc>
        <w:tc>
          <w:tcPr>
            <w:tcW w:w="1230" w:type="dxa"/>
          </w:tcPr>
          <w:p w14:paraId="21C39D1E" w14:textId="77777777" w:rsidR="00C14B73" w:rsidRDefault="002338C7">
            <w:pPr>
              <w:ind w:left="0" w:right="-103" w:firstLine="0"/>
              <w:rPr>
                <w:rFonts w:eastAsia="Merriweather"/>
                <w:sz w:val="22"/>
                <w:szCs w:val="22"/>
              </w:rPr>
            </w:pPr>
            <w:r>
              <w:rPr>
                <w:sz w:val="22"/>
                <w:szCs w:val="22"/>
              </w:rPr>
              <w:t>( ) Muito Alto</w:t>
            </w:r>
          </w:p>
        </w:tc>
      </w:tr>
      <w:tr w:rsidR="00C14B73" w14:paraId="04C86F4A" w14:textId="77777777">
        <w:tc>
          <w:tcPr>
            <w:tcW w:w="9060" w:type="dxa"/>
            <w:gridSpan w:val="6"/>
          </w:tcPr>
          <w:p w14:paraId="0FE950AB"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obra</w:t>
            </w:r>
          </w:p>
        </w:tc>
      </w:tr>
      <w:tr w:rsidR="00C14B73" w14:paraId="07C23BF3" w14:textId="77777777">
        <w:tc>
          <w:tcPr>
            <w:tcW w:w="9060" w:type="dxa"/>
            <w:gridSpan w:val="6"/>
          </w:tcPr>
          <w:p w14:paraId="18622215"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Elaboração e </w:t>
            </w:r>
            <w:r>
              <w:rPr>
                <w:rFonts w:eastAsia="Merriweather"/>
                <w:sz w:val="22"/>
                <w:szCs w:val="22"/>
              </w:rPr>
              <w:t>implementação de Plano de Gerenciamento de Resíduos Sólidos (PGRS); monitoramento regular das práticas de descarte.</w:t>
            </w:r>
          </w:p>
        </w:tc>
      </w:tr>
      <w:tr w:rsidR="00C14B73" w14:paraId="49A36B2C" w14:textId="77777777">
        <w:tc>
          <w:tcPr>
            <w:tcW w:w="9060" w:type="dxa"/>
            <w:gridSpan w:val="6"/>
          </w:tcPr>
          <w:p w14:paraId="41829538"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w:t>
            </w:r>
          </w:p>
        </w:tc>
      </w:tr>
      <w:tr w:rsidR="00C14B73" w14:paraId="1F732A49" w14:textId="77777777">
        <w:tc>
          <w:tcPr>
            <w:tcW w:w="9060" w:type="dxa"/>
            <w:gridSpan w:val="6"/>
          </w:tcPr>
          <w:p w14:paraId="1D534B0E"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Revisão imediata do PGRS; contratação emergencial de serviços de descarte especializado.</w:t>
            </w:r>
          </w:p>
        </w:tc>
      </w:tr>
      <w:tr w:rsidR="00C14B73" w14:paraId="03E7881D" w14:textId="77777777">
        <w:tc>
          <w:tcPr>
            <w:tcW w:w="9060" w:type="dxa"/>
            <w:gridSpan w:val="6"/>
          </w:tcPr>
          <w:p w14:paraId="2029EFF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570290F5" w14:textId="77777777">
        <w:tc>
          <w:tcPr>
            <w:tcW w:w="9060" w:type="dxa"/>
            <w:gridSpan w:val="6"/>
            <w:shd w:val="clear" w:color="auto" w:fill="D9D9D9" w:themeFill="background1" w:themeFillShade="D9"/>
          </w:tcPr>
          <w:p w14:paraId="645D688C"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6E809C8C"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1.5.3. </w:t>
            </w:r>
            <w:r>
              <w:rPr>
                <w:rFonts w:eastAsia="Merriweather"/>
                <w:sz w:val="22"/>
                <w:szCs w:val="22"/>
              </w:rPr>
              <w:t>Interrupção das atividades devido a condições climáticas extremas (chuvas intensas, ventos fortes).</w:t>
            </w:r>
          </w:p>
        </w:tc>
      </w:tr>
      <w:tr w:rsidR="00C14B73" w14:paraId="40FE9319" w14:textId="77777777">
        <w:tc>
          <w:tcPr>
            <w:tcW w:w="9060" w:type="dxa"/>
            <w:gridSpan w:val="6"/>
          </w:tcPr>
          <w:p w14:paraId="187FE8A3"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7E0C82B0"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150D1621" w14:textId="77777777">
        <w:tc>
          <w:tcPr>
            <w:tcW w:w="2520" w:type="dxa"/>
          </w:tcPr>
          <w:p w14:paraId="015DF4FC" w14:textId="77777777" w:rsidR="00C14B73" w:rsidRDefault="002338C7">
            <w:pPr>
              <w:ind w:left="0" w:right="-107" w:firstLine="0"/>
              <w:rPr>
                <w:rFonts w:eastAsia="Merriweather"/>
                <w:b/>
                <w:sz w:val="22"/>
                <w:szCs w:val="22"/>
              </w:rPr>
            </w:pPr>
            <w:r>
              <w:rPr>
                <w:rFonts w:eastAsia="Merriweather"/>
                <w:b/>
                <w:sz w:val="22"/>
                <w:szCs w:val="22"/>
              </w:rPr>
              <w:t>Probabilidade:</w:t>
            </w:r>
          </w:p>
          <w:p w14:paraId="0C8C254B"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777F5522" w14:textId="77777777" w:rsidR="00C14B73" w:rsidRDefault="002338C7">
            <w:pPr>
              <w:ind w:left="0" w:right="-284" w:firstLine="0"/>
              <w:rPr>
                <w:rFonts w:eastAsia="Merriweather"/>
                <w:sz w:val="22"/>
                <w:szCs w:val="22"/>
              </w:rPr>
            </w:pPr>
            <w:r>
              <w:rPr>
                <w:sz w:val="22"/>
                <w:szCs w:val="22"/>
              </w:rPr>
              <w:t>( ) Raro</w:t>
            </w:r>
          </w:p>
        </w:tc>
        <w:tc>
          <w:tcPr>
            <w:tcW w:w="1275" w:type="dxa"/>
          </w:tcPr>
          <w:p w14:paraId="6AF1E91B" w14:textId="77777777" w:rsidR="00C14B73" w:rsidRDefault="002338C7">
            <w:pPr>
              <w:ind w:left="0" w:right="-284" w:firstLine="0"/>
              <w:rPr>
                <w:rFonts w:eastAsia="Merriweather"/>
                <w:sz w:val="22"/>
                <w:szCs w:val="22"/>
              </w:rPr>
            </w:pPr>
            <w:r>
              <w:rPr>
                <w:sz w:val="22"/>
                <w:szCs w:val="22"/>
              </w:rPr>
              <w:t>(  ) pouco provável</w:t>
            </w:r>
          </w:p>
        </w:tc>
        <w:tc>
          <w:tcPr>
            <w:tcW w:w="1425" w:type="dxa"/>
          </w:tcPr>
          <w:p w14:paraId="5D889AAE"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35" w:type="dxa"/>
          </w:tcPr>
          <w:p w14:paraId="5CA2F860" w14:textId="77777777" w:rsidR="00C14B73" w:rsidRDefault="002338C7">
            <w:pPr>
              <w:ind w:left="0" w:firstLine="0"/>
              <w:rPr>
                <w:rFonts w:eastAsia="Merriweather"/>
                <w:sz w:val="22"/>
                <w:szCs w:val="22"/>
              </w:rPr>
            </w:pPr>
            <w:r>
              <w:rPr>
                <w:sz w:val="22"/>
                <w:szCs w:val="22"/>
              </w:rPr>
              <w:t>(X) muito provável</w:t>
            </w:r>
          </w:p>
        </w:tc>
        <w:tc>
          <w:tcPr>
            <w:tcW w:w="1230" w:type="dxa"/>
          </w:tcPr>
          <w:p w14:paraId="731F5BAE" w14:textId="77777777" w:rsidR="00C14B73" w:rsidRDefault="002338C7">
            <w:pPr>
              <w:ind w:left="0" w:right="-103" w:firstLine="0"/>
              <w:rPr>
                <w:rFonts w:eastAsia="Merriweather"/>
                <w:sz w:val="22"/>
                <w:szCs w:val="22"/>
              </w:rPr>
            </w:pPr>
            <w:r>
              <w:rPr>
                <w:sz w:val="22"/>
                <w:szCs w:val="22"/>
              </w:rPr>
              <w:t>( ) praticamente certo</w:t>
            </w:r>
          </w:p>
        </w:tc>
      </w:tr>
      <w:tr w:rsidR="00C14B73" w14:paraId="3CC30EE9" w14:textId="77777777">
        <w:tc>
          <w:tcPr>
            <w:tcW w:w="2520" w:type="dxa"/>
          </w:tcPr>
          <w:p w14:paraId="3216A377" w14:textId="77777777" w:rsidR="00C14B73" w:rsidRDefault="002338C7">
            <w:pPr>
              <w:ind w:left="0" w:right="-107" w:firstLine="0"/>
              <w:rPr>
                <w:rFonts w:eastAsia="Merriweather"/>
                <w:b/>
                <w:sz w:val="22"/>
                <w:szCs w:val="22"/>
              </w:rPr>
            </w:pPr>
            <w:r>
              <w:rPr>
                <w:rFonts w:eastAsia="Merriweather"/>
                <w:b/>
                <w:sz w:val="22"/>
                <w:szCs w:val="22"/>
              </w:rPr>
              <w:t>Impacto:</w:t>
            </w:r>
          </w:p>
          <w:p w14:paraId="2989DDE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5" w:type="dxa"/>
          </w:tcPr>
          <w:p w14:paraId="2912C04F" w14:textId="77777777" w:rsidR="00C14B73" w:rsidRDefault="002338C7">
            <w:pPr>
              <w:ind w:left="0" w:right="-110" w:firstLine="0"/>
              <w:rPr>
                <w:rFonts w:eastAsia="Merriweather"/>
                <w:sz w:val="22"/>
                <w:szCs w:val="22"/>
              </w:rPr>
            </w:pPr>
            <w:r>
              <w:rPr>
                <w:sz w:val="22"/>
                <w:szCs w:val="22"/>
              </w:rPr>
              <w:t>( ) muito baixo</w:t>
            </w:r>
          </w:p>
        </w:tc>
        <w:tc>
          <w:tcPr>
            <w:tcW w:w="1275" w:type="dxa"/>
          </w:tcPr>
          <w:p w14:paraId="4F6864EC" w14:textId="77777777" w:rsidR="00C14B73" w:rsidRDefault="002338C7">
            <w:pPr>
              <w:ind w:left="0" w:right="-284" w:firstLine="0"/>
              <w:rPr>
                <w:rFonts w:eastAsia="Merriweather"/>
                <w:sz w:val="22"/>
                <w:szCs w:val="22"/>
              </w:rPr>
            </w:pPr>
            <w:r>
              <w:rPr>
                <w:sz w:val="22"/>
                <w:szCs w:val="22"/>
              </w:rPr>
              <w:t>( ) baixo</w:t>
            </w:r>
          </w:p>
        </w:tc>
        <w:tc>
          <w:tcPr>
            <w:tcW w:w="1425" w:type="dxa"/>
          </w:tcPr>
          <w:p w14:paraId="72F4A3D9" w14:textId="77777777" w:rsidR="00C14B73" w:rsidRDefault="002338C7">
            <w:pPr>
              <w:ind w:left="0" w:right="-284" w:firstLine="0"/>
              <w:rPr>
                <w:rFonts w:eastAsia="Merriweather"/>
                <w:sz w:val="22"/>
                <w:szCs w:val="22"/>
              </w:rPr>
            </w:pPr>
            <w:r>
              <w:rPr>
                <w:sz w:val="22"/>
                <w:szCs w:val="22"/>
              </w:rPr>
              <w:t xml:space="preserve">(X) </w:t>
            </w:r>
            <w:r>
              <w:rPr>
                <w:rFonts w:eastAsia="Merriweather"/>
                <w:sz w:val="22"/>
                <w:szCs w:val="22"/>
              </w:rPr>
              <w:t>Médio</w:t>
            </w:r>
          </w:p>
        </w:tc>
        <w:tc>
          <w:tcPr>
            <w:tcW w:w="1335" w:type="dxa"/>
          </w:tcPr>
          <w:p w14:paraId="2E3EAE2D" w14:textId="77777777" w:rsidR="00C14B73" w:rsidRDefault="002338C7">
            <w:pPr>
              <w:ind w:left="0" w:right="-284" w:firstLine="0"/>
              <w:rPr>
                <w:rFonts w:eastAsia="Merriweather"/>
                <w:sz w:val="22"/>
                <w:szCs w:val="22"/>
              </w:rPr>
            </w:pPr>
            <w:r>
              <w:rPr>
                <w:sz w:val="22"/>
                <w:szCs w:val="22"/>
              </w:rPr>
              <w:t>(  ) Alto</w:t>
            </w:r>
          </w:p>
        </w:tc>
        <w:tc>
          <w:tcPr>
            <w:tcW w:w="1230" w:type="dxa"/>
          </w:tcPr>
          <w:p w14:paraId="35ACAF04" w14:textId="77777777" w:rsidR="00C14B73" w:rsidRDefault="002338C7">
            <w:pPr>
              <w:ind w:left="0" w:right="-103" w:firstLine="0"/>
              <w:rPr>
                <w:rFonts w:eastAsia="Merriweather"/>
                <w:sz w:val="22"/>
                <w:szCs w:val="22"/>
              </w:rPr>
            </w:pPr>
            <w:r>
              <w:rPr>
                <w:sz w:val="22"/>
                <w:szCs w:val="22"/>
              </w:rPr>
              <w:t>( ) Muito Alto</w:t>
            </w:r>
          </w:p>
        </w:tc>
      </w:tr>
      <w:tr w:rsidR="00C14B73" w14:paraId="39306E30" w14:textId="77777777">
        <w:tc>
          <w:tcPr>
            <w:tcW w:w="9060" w:type="dxa"/>
            <w:gridSpan w:val="6"/>
          </w:tcPr>
          <w:p w14:paraId="221FCE0C"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obra</w:t>
            </w:r>
          </w:p>
        </w:tc>
      </w:tr>
      <w:tr w:rsidR="00C14B73" w14:paraId="24355E5D" w14:textId="77777777">
        <w:tc>
          <w:tcPr>
            <w:tcW w:w="9060" w:type="dxa"/>
            <w:gridSpan w:val="6"/>
          </w:tcPr>
          <w:p w14:paraId="11FFFA63"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Planejamento alternativo para atividades internas em dias de chuvas; monitoramento climático diário; cronograma com margens de </w:t>
            </w:r>
            <w:r>
              <w:rPr>
                <w:rFonts w:eastAsia="Merriweather"/>
                <w:sz w:val="22"/>
                <w:szCs w:val="22"/>
              </w:rPr>
              <w:t>ajuste.</w:t>
            </w:r>
          </w:p>
        </w:tc>
      </w:tr>
      <w:tr w:rsidR="00C14B73" w14:paraId="6344E755" w14:textId="77777777">
        <w:tc>
          <w:tcPr>
            <w:tcW w:w="9060" w:type="dxa"/>
            <w:gridSpan w:val="6"/>
          </w:tcPr>
          <w:p w14:paraId="2E71EAAE"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 e Fiscal do Contrato</w:t>
            </w:r>
          </w:p>
        </w:tc>
      </w:tr>
      <w:tr w:rsidR="00C14B73" w14:paraId="68CF3C57" w14:textId="77777777">
        <w:tc>
          <w:tcPr>
            <w:tcW w:w="9060" w:type="dxa"/>
            <w:gridSpan w:val="6"/>
          </w:tcPr>
          <w:p w14:paraId="656B84B7" w14:textId="77777777" w:rsidR="00C14B73" w:rsidRDefault="002338C7">
            <w:pPr>
              <w:ind w:firstLine="0"/>
              <w:jc w:val="both"/>
              <w:rPr>
                <w:rFonts w:eastAsia="Merriweather"/>
                <w:sz w:val="22"/>
                <w:szCs w:val="22"/>
              </w:rPr>
            </w:pPr>
            <w:r>
              <w:rPr>
                <w:rFonts w:eastAsia="Merriweather"/>
                <w:b/>
                <w:sz w:val="22"/>
                <w:szCs w:val="22"/>
              </w:rPr>
              <w:lastRenderedPageBreak/>
              <w:t>Ação de Contingência</w:t>
            </w:r>
            <w:r>
              <w:rPr>
                <w:rFonts w:eastAsia="Merriweather"/>
                <w:sz w:val="22"/>
                <w:szCs w:val="22"/>
              </w:rPr>
              <w:t>: Readequação do cronograma; negociação de extensão de prazo, se necessário.</w:t>
            </w:r>
          </w:p>
        </w:tc>
      </w:tr>
      <w:tr w:rsidR="00C14B73" w14:paraId="5D330C4E" w14:textId="77777777">
        <w:tc>
          <w:tcPr>
            <w:tcW w:w="9060" w:type="dxa"/>
            <w:gridSpan w:val="6"/>
          </w:tcPr>
          <w:p w14:paraId="714AC9F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673C9E6C" w14:textId="77777777">
        <w:tc>
          <w:tcPr>
            <w:tcW w:w="9060" w:type="dxa"/>
            <w:gridSpan w:val="6"/>
            <w:shd w:val="clear" w:color="auto" w:fill="D9D9D9" w:themeFill="background1" w:themeFillShade="D9"/>
          </w:tcPr>
          <w:p w14:paraId="0A6BE4AE"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6830A09B" w14:textId="77777777" w:rsidR="00C14B73" w:rsidRDefault="002338C7">
            <w:pPr>
              <w:pStyle w:val="PargrafodaLista"/>
              <w:ind w:left="405" w:right="-284" w:firstLine="0"/>
              <w:rPr>
                <w:rFonts w:eastAsia="Merriweather"/>
                <w:sz w:val="22"/>
                <w:szCs w:val="22"/>
              </w:rPr>
            </w:pPr>
            <w:r>
              <w:rPr>
                <w:rFonts w:eastAsia="Merriweather"/>
                <w:b/>
                <w:sz w:val="22"/>
                <w:szCs w:val="22"/>
              </w:rPr>
              <w:t xml:space="preserve">Descrição do Risco: 1.5.4. </w:t>
            </w:r>
            <w:r>
              <w:rPr>
                <w:rFonts w:eastAsia="Merriweather"/>
                <w:sz w:val="22"/>
                <w:szCs w:val="22"/>
              </w:rPr>
              <w:t>Elevação de custos de materiais e insumos durante a execução da</w:t>
            </w:r>
          </w:p>
          <w:p w14:paraId="2C8E3965" w14:textId="77777777" w:rsidR="00C14B73" w:rsidRDefault="002338C7">
            <w:pPr>
              <w:pStyle w:val="PargrafodaLista"/>
              <w:ind w:left="405" w:right="-284" w:firstLine="0"/>
              <w:rPr>
                <w:rFonts w:eastAsia="Merriweather"/>
                <w:bCs/>
                <w:sz w:val="22"/>
                <w:szCs w:val="22"/>
              </w:rPr>
            </w:pPr>
            <w:r>
              <w:rPr>
                <w:rFonts w:eastAsia="Merriweather"/>
                <w:bCs/>
                <w:sz w:val="22"/>
                <w:szCs w:val="22"/>
              </w:rPr>
              <w:t xml:space="preserve">obra </w:t>
            </w:r>
          </w:p>
        </w:tc>
      </w:tr>
      <w:tr w:rsidR="00C14B73" w14:paraId="2F230F8D" w14:textId="77777777">
        <w:tc>
          <w:tcPr>
            <w:tcW w:w="9060" w:type="dxa"/>
            <w:gridSpan w:val="6"/>
          </w:tcPr>
          <w:p w14:paraId="1B96810F"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77E1DE8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74564A4C" w14:textId="77777777">
        <w:tc>
          <w:tcPr>
            <w:tcW w:w="2520" w:type="dxa"/>
          </w:tcPr>
          <w:p w14:paraId="6F186FB5" w14:textId="77777777" w:rsidR="00C14B73" w:rsidRDefault="002338C7">
            <w:pPr>
              <w:ind w:left="0" w:right="-107" w:firstLine="0"/>
              <w:rPr>
                <w:rFonts w:eastAsia="Merriweather"/>
                <w:b/>
                <w:sz w:val="22"/>
                <w:szCs w:val="22"/>
              </w:rPr>
            </w:pPr>
            <w:r>
              <w:rPr>
                <w:rFonts w:eastAsia="Merriweather"/>
                <w:b/>
                <w:sz w:val="22"/>
                <w:szCs w:val="22"/>
              </w:rPr>
              <w:t>Probabilidade:</w:t>
            </w:r>
          </w:p>
          <w:p w14:paraId="17826AA4"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0141E109" w14:textId="77777777" w:rsidR="00C14B73" w:rsidRDefault="002338C7">
            <w:pPr>
              <w:ind w:left="0" w:right="-284" w:firstLine="0"/>
              <w:rPr>
                <w:rFonts w:eastAsia="Merriweather"/>
                <w:sz w:val="22"/>
                <w:szCs w:val="22"/>
              </w:rPr>
            </w:pPr>
            <w:r>
              <w:rPr>
                <w:sz w:val="22"/>
                <w:szCs w:val="22"/>
              </w:rPr>
              <w:t>( ) Raro</w:t>
            </w:r>
          </w:p>
        </w:tc>
        <w:tc>
          <w:tcPr>
            <w:tcW w:w="1275" w:type="dxa"/>
          </w:tcPr>
          <w:p w14:paraId="5762C65F" w14:textId="77777777" w:rsidR="00C14B73" w:rsidRDefault="002338C7">
            <w:pPr>
              <w:ind w:left="0" w:right="-284" w:firstLine="0"/>
              <w:rPr>
                <w:rFonts w:eastAsia="Merriweather"/>
                <w:sz w:val="22"/>
                <w:szCs w:val="22"/>
              </w:rPr>
            </w:pPr>
            <w:r>
              <w:rPr>
                <w:sz w:val="22"/>
                <w:szCs w:val="22"/>
              </w:rPr>
              <w:t xml:space="preserve">(  ) </w:t>
            </w:r>
            <w:r>
              <w:rPr>
                <w:sz w:val="22"/>
                <w:szCs w:val="22"/>
              </w:rPr>
              <w:t>pouco provável</w:t>
            </w:r>
          </w:p>
        </w:tc>
        <w:tc>
          <w:tcPr>
            <w:tcW w:w="1425" w:type="dxa"/>
          </w:tcPr>
          <w:p w14:paraId="03611BE2" w14:textId="77777777" w:rsidR="00C14B73" w:rsidRDefault="002338C7">
            <w:pPr>
              <w:ind w:left="0" w:right="-284" w:firstLine="0"/>
              <w:rPr>
                <w:rFonts w:eastAsia="Merriweather"/>
                <w:sz w:val="22"/>
                <w:szCs w:val="22"/>
              </w:rPr>
            </w:pPr>
            <w:r>
              <w:rPr>
                <w:sz w:val="22"/>
                <w:szCs w:val="22"/>
              </w:rPr>
              <w:t xml:space="preserve">(X) </w:t>
            </w:r>
            <w:r>
              <w:rPr>
                <w:rFonts w:eastAsia="Merriweather"/>
                <w:sz w:val="22"/>
                <w:szCs w:val="22"/>
              </w:rPr>
              <w:t>provável</w:t>
            </w:r>
          </w:p>
        </w:tc>
        <w:tc>
          <w:tcPr>
            <w:tcW w:w="1335" w:type="dxa"/>
          </w:tcPr>
          <w:p w14:paraId="3F776539" w14:textId="77777777" w:rsidR="00C14B73" w:rsidRDefault="002338C7">
            <w:pPr>
              <w:ind w:left="0" w:firstLine="0"/>
              <w:rPr>
                <w:rFonts w:eastAsia="Merriweather"/>
                <w:sz w:val="22"/>
                <w:szCs w:val="22"/>
              </w:rPr>
            </w:pPr>
            <w:r>
              <w:rPr>
                <w:sz w:val="22"/>
                <w:szCs w:val="22"/>
              </w:rPr>
              <w:t>(  ) muito provável</w:t>
            </w:r>
          </w:p>
        </w:tc>
        <w:tc>
          <w:tcPr>
            <w:tcW w:w="1230" w:type="dxa"/>
          </w:tcPr>
          <w:p w14:paraId="6273176B" w14:textId="77777777" w:rsidR="00C14B73" w:rsidRDefault="002338C7">
            <w:pPr>
              <w:ind w:left="0" w:right="-103" w:firstLine="0"/>
              <w:rPr>
                <w:rFonts w:eastAsia="Merriweather"/>
                <w:sz w:val="22"/>
                <w:szCs w:val="22"/>
              </w:rPr>
            </w:pPr>
            <w:r>
              <w:rPr>
                <w:sz w:val="22"/>
                <w:szCs w:val="22"/>
              </w:rPr>
              <w:t>( ) praticamente certo</w:t>
            </w:r>
          </w:p>
        </w:tc>
      </w:tr>
      <w:tr w:rsidR="00C14B73" w14:paraId="4DBF723B" w14:textId="77777777">
        <w:tc>
          <w:tcPr>
            <w:tcW w:w="2520" w:type="dxa"/>
          </w:tcPr>
          <w:p w14:paraId="2D6D2B10" w14:textId="77777777" w:rsidR="00C14B73" w:rsidRDefault="002338C7">
            <w:pPr>
              <w:ind w:left="0" w:right="-107" w:firstLine="0"/>
              <w:rPr>
                <w:rFonts w:eastAsia="Merriweather"/>
                <w:b/>
                <w:sz w:val="22"/>
                <w:szCs w:val="22"/>
              </w:rPr>
            </w:pPr>
            <w:r>
              <w:rPr>
                <w:rFonts w:eastAsia="Merriweather"/>
                <w:b/>
                <w:sz w:val="22"/>
                <w:szCs w:val="22"/>
              </w:rPr>
              <w:t>Impacto:</w:t>
            </w:r>
          </w:p>
          <w:p w14:paraId="5019DC8E"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5" w:type="dxa"/>
          </w:tcPr>
          <w:p w14:paraId="0B2F01F7" w14:textId="77777777" w:rsidR="00C14B73" w:rsidRDefault="002338C7">
            <w:pPr>
              <w:ind w:left="0" w:right="-110" w:firstLine="0"/>
              <w:rPr>
                <w:rFonts w:eastAsia="Merriweather"/>
                <w:sz w:val="22"/>
                <w:szCs w:val="22"/>
              </w:rPr>
            </w:pPr>
            <w:r>
              <w:rPr>
                <w:sz w:val="22"/>
                <w:szCs w:val="22"/>
              </w:rPr>
              <w:t>( ) muito baixo</w:t>
            </w:r>
          </w:p>
        </w:tc>
        <w:tc>
          <w:tcPr>
            <w:tcW w:w="1275" w:type="dxa"/>
          </w:tcPr>
          <w:p w14:paraId="256B140F" w14:textId="77777777" w:rsidR="00C14B73" w:rsidRDefault="002338C7">
            <w:pPr>
              <w:ind w:left="0" w:right="-284" w:firstLine="0"/>
              <w:rPr>
                <w:rFonts w:eastAsia="Merriweather"/>
                <w:sz w:val="22"/>
                <w:szCs w:val="22"/>
              </w:rPr>
            </w:pPr>
            <w:r>
              <w:rPr>
                <w:sz w:val="22"/>
                <w:szCs w:val="22"/>
              </w:rPr>
              <w:t>( ) baixo</w:t>
            </w:r>
          </w:p>
        </w:tc>
        <w:tc>
          <w:tcPr>
            <w:tcW w:w="1425" w:type="dxa"/>
          </w:tcPr>
          <w:p w14:paraId="17ED4730"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35" w:type="dxa"/>
          </w:tcPr>
          <w:p w14:paraId="04D0B7B6" w14:textId="77777777" w:rsidR="00C14B73" w:rsidRDefault="002338C7">
            <w:pPr>
              <w:ind w:left="0" w:right="-284" w:firstLine="0"/>
              <w:rPr>
                <w:rFonts w:eastAsia="Merriweather"/>
                <w:sz w:val="22"/>
                <w:szCs w:val="22"/>
              </w:rPr>
            </w:pPr>
            <w:r>
              <w:rPr>
                <w:sz w:val="22"/>
                <w:szCs w:val="22"/>
              </w:rPr>
              <w:t>(X) Alto</w:t>
            </w:r>
          </w:p>
        </w:tc>
        <w:tc>
          <w:tcPr>
            <w:tcW w:w="1230" w:type="dxa"/>
          </w:tcPr>
          <w:p w14:paraId="5624683B" w14:textId="77777777" w:rsidR="00C14B73" w:rsidRDefault="002338C7">
            <w:pPr>
              <w:ind w:left="0" w:right="-103" w:firstLine="0"/>
              <w:rPr>
                <w:rFonts w:eastAsia="Merriweather"/>
                <w:sz w:val="22"/>
                <w:szCs w:val="22"/>
              </w:rPr>
            </w:pPr>
            <w:r>
              <w:rPr>
                <w:sz w:val="22"/>
                <w:szCs w:val="22"/>
              </w:rPr>
              <w:t>( ) Muito Alto</w:t>
            </w:r>
          </w:p>
        </w:tc>
      </w:tr>
      <w:tr w:rsidR="00C14B73" w14:paraId="1912911D" w14:textId="77777777">
        <w:tc>
          <w:tcPr>
            <w:tcW w:w="9060" w:type="dxa"/>
            <w:gridSpan w:val="6"/>
          </w:tcPr>
          <w:p w14:paraId="448E1042"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obra e elevação de custos</w:t>
            </w:r>
          </w:p>
        </w:tc>
      </w:tr>
      <w:tr w:rsidR="00C14B73" w14:paraId="1022662A" w14:textId="77777777">
        <w:tc>
          <w:tcPr>
            <w:tcW w:w="9060" w:type="dxa"/>
            <w:gridSpan w:val="6"/>
          </w:tcPr>
          <w:p w14:paraId="7855D6E7"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Análise de mercado antes da contratação; cláusula de reajuste baseada em índices oficiais; matriz de alocação de riscos clara.</w:t>
            </w:r>
          </w:p>
        </w:tc>
      </w:tr>
      <w:tr w:rsidR="00C14B73" w14:paraId="6DD1116E" w14:textId="77777777">
        <w:tc>
          <w:tcPr>
            <w:tcW w:w="9060" w:type="dxa"/>
            <w:gridSpan w:val="6"/>
          </w:tcPr>
          <w:p w14:paraId="12B611A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 e Fiscal do Contrato</w:t>
            </w:r>
          </w:p>
        </w:tc>
      </w:tr>
      <w:tr w:rsidR="00C14B73" w14:paraId="164F08BB" w14:textId="77777777">
        <w:tc>
          <w:tcPr>
            <w:tcW w:w="9060" w:type="dxa"/>
            <w:gridSpan w:val="6"/>
          </w:tcPr>
          <w:p w14:paraId="0896A545"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xml:space="preserve">: Reavaliação do equilíbrio </w:t>
            </w:r>
            <w:r>
              <w:rPr>
                <w:rFonts w:eastAsia="Merriweather"/>
                <w:sz w:val="22"/>
                <w:szCs w:val="22"/>
              </w:rPr>
              <w:t>econômico-financeiro do contrato; renegociação com fornecedores.</w:t>
            </w:r>
          </w:p>
        </w:tc>
      </w:tr>
      <w:tr w:rsidR="00C14B73" w14:paraId="5DAB78C4" w14:textId="77777777">
        <w:tc>
          <w:tcPr>
            <w:tcW w:w="9060" w:type="dxa"/>
            <w:gridSpan w:val="6"/>
          </w:tcPr>
          <w:p w14:paraId="710EBE6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7D43521C" w14:textId="77777777">
        <w:tc>
          <w:tcPr>
            <w:tcW w:w="9060" w:type="dxa"/>
            <w:gridSpan w:val="6"/>
            <w:shd w:val="clear" w:color="auto" w:fill="D9D9D9" w:themeFill="background1" w:themeFillShade="D9"/>
          </w:tcPr>
          <w:p w14:paraId="1644E114"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6B7B88FD"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1.5.5. </w:t>
            </w:r>
            <w:r>
              <w:rPr>
                <w:rFonts w:eastAsia="Merriweather"/>
                <w:bCs/>
                <w:sz w:val="22"/>
                <w:szCs w:val="22"/>
              </w:rPr>
              <w:t>Não conformidade técnica dos serviços executados em relação ao projeto aprovado.</w:t>
            </w:r>
          </w:p>
        </w:tc>
      </w:tr>
      <w:tr w:rsidR="00C14B73" w14:paraId="58D4C7ED" w14:textId="77777777">
        <w:tc>
          <w:tcPr>
            <w:tcW w:w="9060" w:type="dxa"/>
            <w:gridSpan w:val="6"/>
          </w:tcPr>
          <w:p w14:paraId="1AB1F449" w14:textId="77777777" w:rsidR="00C14B73" w:rsidRDefault="002338C7">
            <w:pPr>
              <w:ind w:left="0" w:right="-284" w:firstLine="0"/>
              <w:jc w:val="both"/>
              <w:rPr>
                <w:rFonts w:eastAsia="Merriweather"/>
                <w:sz w:val="22"/>
                <w:szCs w:val="22"/>
              </w:rPr>
            </w:pPr>
            <w:r>
              <w:rPr>
                <w:rFonts w:eastAsia="Merriweather"/>
                <w:b/>
                <w:sz w:val="22"/>
                <w:szCs w:val="22"/>
              </w:rPr>
              <w:t>(  )</w:t>
            </w:r>
            <w:r>
              <w:rPr>
                <w:rFonts w:eastAsia="Merriweather"/>
                <w:sz w:val="22"/>
                <w:szCs w:val="22"/>
              </w:rPr>
              <w:t xml:space="preserve"> Planejamento da Contratação e Seleção de Fornecedores</w:t>
            </w:r>
          </w:p>
          <w:p w14:paraId="37F54E97"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5C060564" w14:textId="77777777">
        <w:tc>
          <w:tcPr>
            <w:tcW w:w="2520" w:type="dxa"/>
          </w:tcPr>
          <w:p w14:paraId="7606BD77" w14:textId="77777777" w:rsidR="00C14B73" w:rsidRDefault="002338C7">
            <w:pPr>
              <w:ind w:left="0" w:right="-107" w:firstLine="0"/>
              <w:rPr>
                <w:rFonts w:eastAsia="Merriweather"/>
                <w:b/>
                <w:sz w:val="22"/>
                <w:szCs w:val="22"/>
              </w:rPr>
            </w:pPr>
            <w:r>
              <w:rPr>
                <w:rFonts w:eastAsia="Merriweather"/>
                <w:b/>
                <w:sz w:val="22"/>
                <w:szCs w:val="22"/>
              </w:rPr>
              <w:t>Probabilidade:</w:t>
            </w:r>
          </w:p>
          <w:p w14:paraId="7B9F6D6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2E35B75B" w14:textId="77777777" w:rsidR="00C14B73" w:rsidRDefault="002338C7">
            <w:pPr>
              <w:ind w:left="0" w:right="-284" w:firstLine="0"/>
              <w:rPr>
                <w:rFonts w:eastAsia="Merriweather"/>
                <w:sz w:val="22"/>
                <w:szCs w:val="22"/>
              </w:rPr>
            </w:pPr>
            <w:r>
              <w:rPr>
                <w:sz w:val="22"/>
                <w:szCs w:val="22"/>
              </w:rPr>
              <w:t>( ) Raro</w:t>
            </w:r>
          </w:p>
        </w:tc>
        <w:tc>
          <w:tcPr>
            <w:tcW w:w="1275" w:type="dxa"/>
          </w:tcPr>
          <w:p w14:paraId="5DC7DFEB" w14:textId="77777777" w:rsidR="00C14B73" w:rsidRDefault="002338C7">
            <w:pPr>
              <w:ind w:left="0" w:right="-284" w:firstLine="0"/>
              <w:rPr>
                <w:rFonts w:eastAsia="Merriweather"/>
                <w:sz w:val="22"/>
                <w:szCs w:val="22"/>
              </w:rPr>
            </w:pPr>
            <w:r>
              <w:rPr>
                <w:sz w:val="22"/>
                <w:szCs w:val="22"/>
              </w:rPr>
              <w:t>(X) pouco provável</w:t>
            </w:r>
          </w:p>
        </w:tc>
        <w:tc>
          <w:tcPr>
            <w:tcW w:w="1425" w:type="dxa"/>
          </w:tcPr>
          <w:p w14:paraId="57E62D9C"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provável</w:t>
            </w:r>
          </w:p>
        </w:tc>
        <w:tc>
          <w:tcPr>
            <w:tcW w:w="1335" w:type="dxa"/>
          </w:tcPr>
          <w:p w14:paraId="3470A173" w14:textId="77777777" w:rsidR="00C14B73" w:rsidRDefault="002338C7">
            <w:pPr>
              <w:ind w:left="0" w:firstLine="0"/>
              <w:rPr>
                <w:rFonts w:eastAsia="Merriweather"/>
                <w:sz w:val="22"/>
                <w:szCs w:val="22"/>
              </w:rPr>
            </w:pPr>
            <w:r>
              <w:rPr>
                <w:sz w:val="22"/>
                <w:szCs w:val="22"/>
              </w:rPr>
              <w:t>(  ) muito provável</w:t>
            </w:r>
          </w:p>
        </w:tc>
        <w:tc>
          <w:tcPr>
            <w:tcW w:w="1230" w:type="dxa"/>
          </w:tcPr>
          <w:p w14:paraId="5FEE8235" w14:textId="77777777" w:rsidR="00C14B73" w:rsidRDefault="002338C7">
            <w:pPr>
              <w:ind w:left="0" w:right="-103" w:firstLine="0"/>
              <w:rPr>
                <w:rFonts w:eastAsia="Merriweather"/>
                <w:sz w:val="22"/>
                <w:szCs w:val="22"/>
              </w:rPr>
            </w:pPr>
            <w:r>
              <w:rPr>
                <w:sz w:val="22"/>
                <w:szCs w:val="22"/>
              </w:rPr>
              <w:t>( ) praticamente certo</w:t>
            </w:r>
          </w:p>
        </w:tc>
      </w:tr>
      <w:tr w:rsidR="00C14B73" w14:paraId="3952129E" w14:textId="77777777">
        <w:tc>
          <w:tcPr>
            <w:tcW w:w="2520" w:type="dxa"/>
          </w:tcPr>
          <w:p w14:paraId="6E09BADF" w14:textId="77777777" w:rsidR="00C14B73" w:rsidRDefault="002338C7">
            <w:pPr>
              <w:ind w:left="0" w:right="-107" w:firstLine="0"/>
              <w:rPr>
                <w:rFonts w:eastAsia="Merriweather"/>
                <w:b/>
                <w:sz w:val="22"/>
                <w:szCs w:val="22"/>
              </w:rPr>
            </w:pPr>
            <w:r>
              <w:rPr>
                <w:rFonts w:eastAsia="Merriweather"/>
                <w:b/>
                <w:sz w:val="22"/>
                <w:szCs w:val="22"/>
              </w:rPr>
              <w:t>Impacto:</w:t>
            </w:r>
          </w:p>
          <w:p w14:paraId="0652EC49"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w:t>
            </w:r>
            <w:r>
              <w:rPr>
                <w:rFonts w:eastAsia="Merriweather"/>
                <w:i/>
                <w:sz w:val="22"/>
                <w:szCs w:val="22"/>
              </w:rPr>
              <w:t>Decreto 3.537/2023)</w:t>
            </w:r>
          </w:p>
        </w:tc>
        <w:tc>
          <w:tcPr>
            <w:tcW w:w="1275" w:type="dxa"/>
          </w:tcPr>
          <w:p w14:paraId="363F55F5" w14:textId="77777777" w:rsidR="00C14B73" w:rsidRDefault="002338C7">
            <w:pPr>
              <w:ind w:left="0" w:right="-110" w:firstLine="0"/>
              <w:rPr>
                <w:rFonts w:eastAsia="Merriweather"/>
                <w:sz w:val="22"/>
                <w:szCs w:val="22"/>
              </w:rPr>
            </w:pPr>
            <w:r>
              <w:rPr>
                <w:sz w:val="22"/>
                <w:szCs w:val="22"/>
              </w:rPr>
              <w:t>( ) muito baixo</w:t>
            </w:r>
          </w:p>
        </w:tc>
        <w:tc>
          <w:tcPr>
            <w:tcW w:w="1275" w:type="dxa"/>
          </w:tcPr>
          <w:p w14:paraId="36D15CA4" w14:textId="77777777" w:rsidR="00C14B73" w:rsidRDefault="002338C7">
            <w:pPr>
              <w:ind w:left="0" w:right="-284" w:firstLine="0"/>
              <w:rPr>
                <w:rFonts w:eastAsia="Merriweather"/>
                <w:sz w:val="22"/>
                <w:szCs w:val="22"/>
              </w:rPr>
            </w:pPr>
            <w:r>
              <w:rPr>
                <w:sz w:val="22"/>
                <w:szCs w:val="22"/>
              </w:rPr>
              <w:t>( ) baixo</w:t>
            </w:r>
          </w:p>
        </w:tc>
        <w:tc>
          <w:tcPr>
            <w:tcW w:w="1425" w:type="dxa"/>
          </w:tcPr>
          <w:p w14:paraId="18DBC1BE" w14:textId="77777777" w:rsidR="00C14B73" w:rsidRDefault="002338C7">
            <w:pPr>
              <w:ind w:left="0" w:right="-284" w:firstLine="0"/>
              <w:rPr>
                <w:rFonts w:eastAsia="Merriweather"/>
                <w:sz w:val="22"/>
                <w:szCs w:val="22"/>
              </w:rPr>
            </w:pPr>
            <w:r>
              <w:rPr>
                <w:sz w:val="22"/>
                <w:szCs w:val="22"/>
              </w:rPr>
              <w:t xml:space="preserve">(  ) </w:t>
            </w:r>
            <w:r>
              <w:rPr>
                <w:rFonts w:eastAsia="Merriweather"/>
                <w:sz w:val="22"/>
                <w:szCs w:val="22"/>
              </w:rPr>
              <w:t>Médio</w:t>
            </w:r>
          </w:p>
        </w:tc>
        <w:tc>
          <w:tcPr>
            <w:tcW w:w="1335" w:type="dxa"/>
          </w:tcPr>
          <w:p w14:paraId="41A45869" w14:textId="77777777" w:rsidR="00C14B73" w:rsidRDefault="002338C7">
            <w:pPr>
              <w:ind w:left="0" w:right="-284" w:firstLine="0"/>
              <w:rPr>
                <w:rFonts w:eastAsia="Merriweather"/>
                <w:sz w:val="22"/>
                <w:szCs w:val="22"/>
              </w:rPr>
            </w:pPr>
            <w:r>
              <w:rPr>
                <w:sz w:val="22"/>
                <w:szCs w:val="22"/>
              </w:rPr>
              <w:t>(X) Alto</w:t>
            </w:r>
          </w:p>
        </w:tc>
        <w:tc>
          <w:tcPr>
            <w:tcW w:w="1230" w:type="dxa"/>
          </w:tcPr>
          <w:p w14:paraId="58E08B6F" w14:textId="77777777" w:rsidR="00C14B73" w:rsidRDefault="002338C7">
            <w:pPr>
              <w:ind w:left="0" w:right="-103" w:firstLine="0"/>
              <w:rPr>
                <w:rFonts w:eastAsia="Merriweather"/>
                <w:sz w:val="22"/>
                <w:szCs w:val="22"/>
              </w:rPr>
            </w:pPr>
            <w:r>
              <w:rPr>
                <w:sz w:val="22"/>
                <w:szCs w:val="22"/>
              </w:rPr>
              <w:t>( ) Muito Alto</w:t>
            </w:r>
          </w:p>
        </w:tc>
      </w:tr>
      <w:tr w:rsidR="00C14B73" w14:paraId="680E3AA0" w14:textId="77777777">
        <w:tc>
          <w:tcPr>
            <w:tcW w:w="9060" w:type="dxa"/>
            <w:gridSpan w:val="6"/>
          </w:tcPr>
          <w:p w14:paraId="1CA10374"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bCs/>
                <w:sz w:val="22"/>
                <w:szCs w:val="22"/>
              </w:rPr>
              <w:t>Qualidade da execução</w:t>
            </w:r>
          </w:p>
        </w:tc>
      </w:tr>
      <w:tr w:rsidR="00C14B73" w14:paraId="6D37947B" w14:textId="77777777">
        <w:tc>
          <w:tcPr>
            <w:tcW w:w="9060" w:type="dxa"/>
            <w:gridSpan w:val="6"/>
          </w:tcPr>
          <w:p w14:paraId="04EC02E4"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Monitoramento técnico contínuo; realização de inspeções regulares; checklist detalhado para cada etapa da execução.</w:t>
            </w:r>
          </w:p>
        </w:tc>
      </w:tr>
      <w:tr w:rsidR="00C14B73" w14:paraId="52179FC4" w14:textId="77777777">
        <w:tc>
          <w:tcPr>
            <w:tcW w:w="9060" w:type="dxa"/>
            <w:gridSpan w:val="6"/>
          </w:tcPr>
          <w:p w14:paraId="0848209B"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 e Fiscal do Contrato</w:t>
            </w:r>
          </w:p>
        </w:tc>
      </w:tr>
      <w:tr w:rsidR="00C14B73" w14:paraId="45FA8A73" w14:textId="77777777">
        <w:tc>
          <w:tcPr>
            <w:tcW w:w="9060" w:type="dxa"/>
            <w:gridSpan w:val="6"/>
          </w:tcPr>
          <w:p w14:paraId="6F590AA7"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Retrabalho às custas da contratada; aplicação de penalidades contratuais; supervisão mais frequente.</w:t>
            </w:r>
          </w:p>
        </w:tc>
      </w:tr>
      <w:tr w:rsidR="00C14B73" w14:paraId="4C07B73A" w14:textId="77777777">
        <w:tc>
          <w:tcPr>
            <w:tcW w:w="9060" w:type="dxa"/>
            <w:gridSpan w:val="6"/>
          </w:tcPr>
          <w:p w14:paraId="379E3944" w14:textId="77777777" w:rsidR="00C14B73" w:rsidRDefault="002338C7">
            <w:pPr>
              <w:ind w:left="0" w:right="-284" w:firstLine="0"/>
              <w:rPr>
                <w:rFonts w:eastAsia="Merriweather"/>
                <w:b/>
                <w:sz w:val="22"/>
                <w:szCs w:val="22"/>
              </w:rPr>
            </w:pPr>
            <w:r>
              <w:rPr>
                <w:rFonts w:eastAsia="Merriweather"/>
                <w:b/>
                <w:sz w:val="22"/>
                <w:szCs w:val="22"/>
              </w:rPr>
              <w:t xml:space="preserve">Responsável: </w:t>
            </w:r>
            <w:r>
              <w:rPr>
                <w:sz w:val="22"/>
                <w:szCs w:val="22"/>
              </w:rPr>
              <w:t>Contratada e Fiscal do Contrato</w:t>
            </w:r>
          </w:p>
        </w:tc>
      </w:tr>
    </w:tbl>
    <w:p w14:paraId="5F0CF786" w14:textId="77777777" w:rsidR="00C14B73" w:rsidRDefault="00C14B73">
      <w:pPr>
        <w:ind w:left="0" w:right="-284" w:firstLine="0"/>
        <w:rPr>
          <w:rFonts w:eastAsia="Merriweather"/>
          <w:sz w:val="22"/>
          <w:szCs w:val="22"/>
        </w:rPr>
      </w:pPr>
    </w:p>
    <w:p w14:paraId="0F80A626" w14:textId="77777777" w:rsidR="00C14B73" w:rsidRDefault="00C14B73">
      <w:pPr>
        <w:ind w:left="0" w:right="-284" w:firstLine="0"/>
        <w:rPr>
          <w:rFonts w:eastAsia="Merriweather"/>
          <w:sz w:val="22"/>
          <w:szCs w:val="22"/>
        </w:rPr>
      </w:pPr>
    </w:p>
    <w:p w14:paraId="5572CACF" w14:textId="77777777" w:rsidR="00C14B73" w:rsidRDefault="00C14B73">
      <w:pPr>
        <w:ind w:left="0" w:right="-284" w:firstLine="0"/>
        <w:rPr>
          <w:rFonts w:eastAsia="Merriweather"/>
          <w:sz w:val="22"/>
          <w:szCs w:val="22"/>
        </w:rPr>
      </w:pPr>
    </w:p>
    <w:p w14:paraId="2FDB3A39" w14:textId="77777777" w:rsidR="00C14B73" w:rsidRDefault="002338C7">
      <w:pPr>
        <w:ind w:right="-284" w:firstLine="0"/>
        <w:jc w:val="center"/>
        <w:rPr>
          <w:rFonts w:eastAsia="Merriweather"/>
          <w:sz w:val="22"/>
          <w:szCs w:val="22"/>
        </w:rPr>
      </w:pPr>
      <w:r>
        <w:rPr>
          <w:rFonts w:eastAsia="Merriweather"/>
          <w:sz w:val="22"/>
          <w:szCs w:val="22"/>
        </w:rPr>
        <w:t>Bandeirantes (PR), 17 de Janeiro de 2025.</w:t>
      </w:r>
    </w:p>
    <w:p w14:paraId="08555A14" w14:textId="77777777" w:rsidR="00C14B73" w:rsidRDefault="00C14B73">
      <w:pPr>
        <w:ind w:right="-284" w:firstLine="0"/>
        <w:jc w:val="center"/>
        <w:rPr>
          <w:rFonts w:eastAsia="Merriweather"/>
          <w:sz w:val="22"/>
          <w:szCs w:val="22"/>
        </w:rPr>
      </w:pPr>
    </w:p>
    <w:p w14:paraId="4D6D5BAD" w14:textId="77777777" w:rsidR="00C14B73" w:rsidRDefault="00C14B73">
      <w:pPr>
        <w:ind w:right="-284" w:firstLine="0"/>
        <w:jc w:val="center"/>
        <w:rPr>
          <w:rFonts w:eastAsia="Merriweather"/>
          <w:sz w:val="22"/>
          <w:szCs w:val="22"/>
        </w:rPr>
      </w:pPr>
    </w:p>
    <w:p w14:paraId="318CBAC7" w14:textId="77777777" w:rsidR="00C14B73" w:rsidRDefault="00C14B73">
      <w:pPr>
        <w:ind w:right="-284" w:firstLine="0"/>
        <w:jc w:val="center"/>
        <w:rPr>
          <w:rFonts w:eastAsia="Merriweather"/>
          <w:sz w:val="22"/>
          <w:szCs w:val="22"/>
        </w:rPr>
      </w:pPr>
    </w:p>
    <w:p w14:paraId="7EE6342A" w14:textId="77777777" w:rsidR="00C14B73" w:rsidRDefault="00C14B73">
      <w:pPr>
        <w:ind w:right="-284" w:firstLine="0"/>
        <w:jc w:val="center"/>
        <w:rPr>
          <w:rFonts w:eastAsia="Merriweather"/>
          <w:sz w:val="22"/>
          <w:szCs w:val="22"/>
        </w:rPr>
      </w:pPr>
    </w:p>
    <w:p w14:paraId="606C2139" w14:textId="77777777" w:rsidR="00C14B73" w:rsidRDefault="002338C7">
      <w:pPr>
        <w:ind w:right="-284" w:firstLine="0"/>
        <w:jc w:val="center"/>
        <w:rPr>
          <w:rFonts w:eastAsia="Merriweather"/>
          <w:sz w:val="22"/>
          <w:szCs w:val="22"/>
        </w:rPr>
      </w:pPr>
      <w:r>
        <w:rPr>
          <w:rFonts w:eastAsia="Merriweather"/>
          <w:sz w:val="22"/>
          <w:szCs w:val="22"/>
        </w:rPr>
        <w:t>_____________________________________________</w:t>
      </w:r>
    </w:p>
    <w:p w14:paraId="2F436C30" w14:textId="77777777" w:rsidR="00C14B73" w:rsidRDefault="002338C7">
      <w:pPr>
        <w:ind w:right="-284" w:firstLine="0"/>
        <w:jc w:val="center"/>
        <w:rPr>
          <w:rFonts w:eastAsia="Merriweather"/>
          <w:b/>
          <w:sz w:val="22"/>
          <w:szCs w:val="22"/>
        </w:rPr>
      </w:pPr>
      <w:r>
        <w:rPr>
          <w:rFonts w:eastAsia="Merriweather"/>
          <w:b/>
          <w:sz w:val="22"/>
          <w:szCs w:val="22"/>
        </w:rPr>
        <w:t>RÔMULO RAMALHO FARIAS</w:t>
      </w:r>
    </w:p>
    <w:p w14:paraId="489A372B" w14:textId="77777777" w:rsidR="00C14B73" w:rsidRDefault="002338C7">
      <w:pPr>
        <w:ind w:right="-284" w:firstLine="0"/>
        <w:jc w:val="center"/>
        <w:rPr>
          <w:rFonts w:eastAsia="Merriweather"/>
          <w:sz w:val="22"/>
          <w:szCs w:val="22"/>
        </w:rPr>
      </w:pPr>
      <w:r>
        <w:rPr>
          <w:rFonts w:eastAsia="Merriweather"/>
          <w:sz w:val="22"/>
          <w:szCs w:val="22"/>
        </w:rPr>
        <w:t>Engenheiro Civil - CREA PR-179716/D</w:t>
      </w:r>
    </w:p>
    <w:p w14:paraId="5F433C45" w14:textId="77777777" w:rsidR="00C14B73" w:rsidRDefault="002338C7">
      <w:pPr>
        <w:ind w:right="-284" w:firstLine="0"/>
        <w:jc w:val="center"/>
        <w:rPr>
          <w:rFonts w:eastAsia="Merriweather"/>
          <w:sz w:val="22"/>
          <w:szCs w:val="22"/>
        </w:rPr>
      </w:pPr>
      <w:r>
        <w:rPr>
          <w:rFonts w:eastAsia="Merriweather"/>
          <w:sz w:val="22"/>
          <w:szCs w:val="22"/>
        </w:rPr>
        <w:t xml:space="preserve">Secretário de </w:t>
      </w:r>
      <w:r>
        <w:rPr>
          <w:rFonts w:eastAsia="Merriweather"/>
          <w:sz w:val="22"/>
          <w:szCs w:val="22"/>
        </w:rPr>
        <w:t>Obras e Desenvolvimento Urbano</w:t>
      </w:r>
    </w:p>
    <w:sectPr w:rsidR="00C14B73">
      <w:headerReference w:type="even" r:id="rId8"/>
      <w:headerReference w:type="default" r:id="rId9"/>
      <w:footerReference w:type="even" r:id="rId10"/>
      <w:footerReference w:type="default" r:id="rId11"/>
      <w:headerReference w:type="first" r:id="rId12"/>
      <w:footerReference w:type="first" r:id="rId13"/>
      <w:pgSz w:w="11906" w:h="16838"/>
      <w:pgMar w:top="2410" w:right="1701" w:bottom="992" w:left="1418"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CB4C3" w14:textId="77777777" w:rsidR="002338C7" w:rsidRDefault="002338C7">
      <w:pPr>
        <w:spacing w:line="240" w:lineRule="auto"/>
      </w:pPr>
      <w:r>
        <w:separator/>
      </w:r>
    </w:p>
  </w:endnote>
  <w:endnote w:type="continuationSeparator" w:id="0">
    <w:p w14:paraId="72799021" w14:textId="77777777" w:rsidR="002338C7" w:rsidRDefault="002338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roman"/>
    <w:pitch w:val="variable"/>
  </w:font>
  <w:font w:name="Lucida Sans">
    <w:charset w:val="00"/>
    <w:family w:val="swiss"/>
    <w:pitch w:val="variable"/>
    <w:sig w:usb0="00000003" w:usb1="00000000" w:usb2="00000000" w:usb3="00000000" w:csb0="00000001"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font>
  <w:font w:name="Merriweather">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lgerian">
    <w:altName w:val="comic"/>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FE65B" w14:textId="77777777" w:rsidR="00C14B73" w:rsidRDefault="00C14B73">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6E5F0" w14:textId="77777777" w:rsidR="00C14B73" w:rsidRDefault="002338C7">
    <w:pPr>
      <w:jc w:val="both"/>
      <w:rPr>
        <w:sz w:val="14"/>
        <w:szCs w:val="14"/>
      </w:rPr>
    </w:pPr>
    <w:r>
      <w:rPr>
        <w:sz w:val="14"/>
        <w:szCs w:val="14"/>
      </w:rPr>
      <w:t xml:space="preserve">                        Rua Frei Rafael </w:t>
    </w:r>
    <w:r>
      <w:rPr>
        <w:sz w:val="14"/>
        <w:szCs w:val="14"/>
      </w:rPr>
      <w:t>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982CA" w14:textId="77777777" w:rsidR="00C14B73" w:rsidRDefault="002338C7">
    <w:pPr>
      <w:jc w:val="both"/>
      <w:rPr>
        <w:sz w:val="14"/>
        <w:szCs w:val="14"/>
      </w:rPr>
    </w:pPr>
    <w:r>
      <w:rPr>
        <w:sz w:val="14"/>
        <w:szCs w:val="14"/>
      </w:rPr>
      <w:t xml:space="preserve">                        Rua Frei Rafael Proner nº 1457 – Caixa Postal 281 – CEP 86.360-000 –– Tel: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DBC65" w14:textId="77777777" w:rsidR="002338C7" w:rsidRDefault="002338C7">
      <w:pPr>
        <w:spacing w:line="240" w:lineRule="auto"/>
      </w:pPr>
      <w:r>
        <w:separator/>
      </w:r>
    </w:p>
  </w:footnote>
  <w:footnote w:type="continuationSeparator" w:id="0">
    <w:p w14:paraId="0BE7E4DB" w14:textId="77777777" w:rsidR="002338C7" w:rsidRDefault="002338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5EA8D" w14:textId="77777777" w:rsidR="00C14B73" w:rsidRDefault="00C14B73">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554F" w14:textId="2F955D0E" w:rsidR="00C14B73" w:rsidRDefault="002338C7">
    <w:pPr>
      <w:tabs>
        <w:tab w:val="center" w:pos="4252"/>
        <w:tab w:val="right" w:pos="8504"/>
      </w:tabs>
      <w:spacing w:line="240" w:lineRule="auto"/>
      <w:ind w:left="0" w:hanging="2"/>
      <w:rPr>
        <w:color w:val="000000"/>
      </w:rPr>
    </w:pPr>
    <w:r>
      <w:rPr>
        <w:noProof/>
        <w:color w:val="000000"/>
      </w:rPr>
      <w:drawing>
        <wp:anchor distT="0" distB="0" distL="0" distR="0" simplePos="0" relativeHeight="251655168" behindDoc="1" locked="0" layoutInCell="1" allowOverlap="1" wp14:anchorId="6DC7574C" wp14:editId="136CE94F">
          <wp:simplePos x="0" y="0"/>
          <wp:positionH relativeFrom="column">
            <wp:posOffset>381635</wp:posOffset>
          </wp:positionH>
          <wp:positionV relativeFrom="paragraph">
            <wp:posOffset>-210185</wp:posOffset>
          </wp:positionV>
          <wp:extent cx="1003300" cy="1193800"/>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rPr>
      <w:pict w14:anchorId="631BEDB6">
        <v:rect id="Retângulo 3" o:spid="_x0000_s2052" style="position:absolute;margin-left:77.15pt;margin-top:-12.15pt;width:362.25pt;height:68.1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PzvQEAANgDAAAOAAAAZHJzL2Uyb0RvYy54bWysU8tu2zAQvBfoPxC8x1IMww0Ey0HRIL0U&#10;TdC0H0BTpEWA5BJLxpL/PktKkZv2lKIXio+d2Z3Z1e52dJadFEYDvuXXq5oz5SV0xh9b/uvn/dUN&#10;ZzEJ3wkLXrX8rCK/3X/8sBtCo9bQg+0UMiLxsRlCy/uUQlNVUfbKibiCoDw9akAnEh3xWHUoBmJ3&#10;tlrX9bYaALuAIFWMdHs3PfJ94ddayfSgdVSJ2ZZTbamsWNZDXqv9TjRHFKE3ci5D/EMVThhPSReq&#10;O5EEe0bzF5UzEiGCTisJrgKtjVRFA6m5rv9Q89SLoIoWMieGxab4/2jl99NTeESyYQixibTNKkaN&#10;Ln+pPjYWs86LWWpMTNLlZlvXmw15KuntZrv5tC5uVhd0wJi+KnAsb1qO1IzikTh9i4kyUuhrSE7m&#10;4d5YWxpiPRtywjfXFG49oS6Fll06W5XjrP+hNDNdqTdfRInHwxeLbGo3zSMV+9r0QkaAHKgp7Tux&#10;MySjVZmyd+IXUMkPPi14ZzxgHstJ56QuC03jYZzbdIDu/IhMeNkDiZtc9fD5OYE2xdkMmKJmIhqf&#10;Yvg86nk+fz+XqMsPuX8BAAD//wMAUEsDBBQABgAIAAAAIQDKOtlK3gAAAAsBAAAPAAAAZHJzL2Rv&#10;d25yZXYueG1sTI/BTsMwEETvSPyDtUjcWiehQAhxqgoJIXFrQWqOrm3iqPY6it00/D3bE73taJ5m&#10;Z+r17B2bzBj7gALyZQbMoAq6x07A99f7ogQWk0QtXUAj4NdEWDe3N7WsdDjj1ky71DEKwVhJATal&#10;oeI8Kmu8jMswGCTvJ4xeJpJjx/UozxTuHS+y7Il72SN9sHIwb9ao4+7kBWymtti33Yd27edxtbUq&#10;tvukhLi/mzevwJKZ0z8Ml/pUHRrqdAgn1JE50o+rB0IFLIrLQUT5XNKYA1l5/gK8qfn1huYPAAD/&#10;/wMAUEsBAi0AFAAGAAgAAAAhALaDOJL+AAAA4QEAABMAAAAAAAAAAAAAAAAAAAAAAFtDb250ZW50&#10;X1R5cGVzXS54bWxQSwECLQAUAAYACAAAACEAOP0h/9YAAACUAQAACwAAAAAAAAAAAAAAAAAvAQAA&#10;X3JlbHMvLnJlbHNQSwECLQAUAAYACAAAACEA/q6j870BAADYAwAADgAAAAAAAAAAAAAAAAAuAgAA&#10;ZHJzL2Uyb0RvYy54bWxQSwECLQAUAAYACAAAACEAyjrZSt4AAAALAQAADwAAAAAAAAAAAAAAAAAX&#10;BAAAZHJzL2Rvd25yZXYueG1sUEsFBgAAAAAEAAQA8wAAACIFAAAAAA==&#10;" filled="f" stroked="f" strokeweight="0">
          <v:textbox>
            <w:txbxContent>
              <w:p w14:paraId="05722D5C" w14:textId="77777777" w:rsidR="00C14B73" w:rsidRDefault="002338C7">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42E676" w14:textId="77777777" w:rsidR="00C14B73" w:rsidRDefault="002338C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098FEDA6" w14:textId="77777777" w:rsidR="00C14B73" w:rsidRDefault="00C14B73">
                <w:pPr>
                  <w:pStyle w:val="Contedodoquadro"/>
                  <w:spacing w:line="240" w:lineRule="auto"/>
                  <w:ind w:left="0" w:hanging="2"/>
                  <w:rPr>
                    <w:color w:val="000000"/>
                  </w:rPr>
                </w:pPr>
              </w:p>
            </w:txbxContent>
          </v:textbox>
        </v:rect>
      </w:pict>
    </w:r>
    <w:r>
      <w:rPr>
        <w:noProof/>
      </w:rPr>
      <w:pict w14:anchorId="61121B8E">
        <v:rect id="Retângulo 1" o:spid="_x0000_s2051" style="position:absolute;margin-left:0;margin-top:0;width:56.65pt;height:25.95pt;z-index:-251657216;visibility:visible;mso-wrap-style:square;mso-width-percent:800;mso-wrap-distance-left:0;mso-wrap-distance-top:0;mso-wrap-distance-right:0;mso-wrap-distance-bottom:.25pt;mso-position-horizontal:left;mso-position-horizontal-relative:left-margin-area;mso-position-vertical:center;mso-position-vertical-relative:margin;mso-width-percent:800;mso-width-relative:left-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bF1wEAABMEAAAOAAAAZHJzL2Uyb0RvYy54bWysU8GO0zAQvSPxD5bvNGlBsBs1XSFW5YJg&#10;xcIHuI6dWLI9lu026d8znmbTBU6LyMEZ2/Nm5r0Zb+8mZ9lJxWTAt3y9qjlTXkJnfN/ynz/2b244&#10;S1n4TljwquVnlfjd7vWr7RgatYEBbKciwyA+NWNo+ZBzaKoqyUE5kVYQlMdLDdGJjNvYV10UI0Z3&#10;ttrU9ftqhNiFCFKlhKf3l0u+o/haK5m/aZ1UZrblWFumNdJ6KGu124qmjyIMRs5liH+owgnjMekS&#10;6l5kwY7R/BXKGRkhgc4rCa4CrY1UxAHZrOs/2DwOIijiguKksMiU/l9Y+fX0GB4iyjCG1CQ0C4tJ&#10;R1f+WB+bSKzzIpaaMpN4+GF9u7lBSSVevd3cvqtJzOoKDjHlzwocK0bLI/aCJBKnLyljQnR9cim5&#10;EljT7Y21tIn94ZON7CSwb3v6SqsQ8pub9WwshRWIhwK+OFmPvldCZOWzVcXP+u9KM9MRL8ol52SX&#10;scC5RVZPw4EZCVAcNcZ/IXaGFLSiaXwhfgFRfvB5wTvjIZImz9gVM0+HCenhYyy35eQA3fkhMuHl&#10;AMgxc3YM0fQDNmU9S/fxmEEb6soVMWuIk0fKz6+kjPbzPXld3/LuFwAAAP//AwBQSwMEFAAGAAgA&#10;AAAhACUZ7CPbAAAABAEAAA8AAABkcnMvZG93bnJldi54bWxMj8FOwzAQRO9I/IO1SFwq6oSKCkKc&#10;CiHBgRO0IDhu4m0cNV5HsdMavh63F7isNJrRzNtyFW0v9jT6zrGCfJ6BIG6c7rhV8L55uroF4QOy&#10;xt4xKfgmD6vq/KzEQrsDv9F+HVqRStgXqMCEMBRS+saQRT93A3Hytm60GJIcW6lHPKRy28vrLFtK&#10;ix2nBYMDPRpqduvJKviYfWGY/XTGtfln/TphfHk2UanLi/hwDyJQDH9hOOIndKgSU+0m1l70CtIj&#10;4XSPXr5YgKgV3OR3IKtS/oevfgEAAP//AwBQSwECLQAUAAYACAAAACEAtoM4kv4AAADhAQAAEwAA&#10;AAAAAAAAAAAAAAAAAAAAW0NvbnRlbnRfVHlwZXNdLnhtbFBLAQItABQABgAIAAAAIQA4/SH/1gAA&#10;AJQBAAALAAAAAAAAAAAAAAAAAC8BAABfcmVscy8ucmVsc1BLAQItABQABgAIAAAAIQDHt2bF1wEA&#10;ABMEAAAOAAAAAAAAAAAAAAAAAC4CAABkcnMvZTJvRG9jLnhtbFBLAQItABQABgAIAAAAIQAlGewj&#10;2wAAAAQBAAAPAAAAAAAAAAAAAAAAADEEAABkcnMvZG93bnJldi54bWxQSwUGAAAAAAQABADzAAAA&#10;OQUAAAAA&#10;" o:allowincell="f" stroked="f" strokeweight="0">
          <v:textbox>
            <w:txbxContent>
              <w:sdt>
                <w:sdtPr>
                  <w:id w:val="1383593522"/>
                  <w:docPartObj>
                    <w:docPartGallery w:val="Page Numbers (Margins)"/>
                    <w:docPartUnique/>
                  </w:docPartObj>
                </w:sdtPr>
                <w:sdtEndPr/>
                <w:sdtContent>
                  <w:p w14:paraId="240A55E8" w14:textId="77777777" w:rsidR="00C14B73" w:rsidRDefault="002338C7">
                    <w:pPr>
                      <w:pStyle w:val="Contedodoquadro"/>
                      <w:pBdr>
                        <w:bottom w:val="single" w:sz="4" w:space="1" w:color="000000"/>
                      </w:pBdr>
                      <w:ind w:left="0" w:hanging="2"/>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sdtContent>
              </w:sdt>
            </w:txbxContent>
          </v:textbox>
          <w10:wrap anchorx="margin" anchory="margin"/>
        </v:rect>
      </w:pict>
    </w:r>
  </w:p>
  <w:p w14:paraId="44D2760A" w14:textId="77777777" w:rsidR="00C14B73" w:rsidRDefault="00C14B73">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5E61D" w14:textId="577F47ED" w:rsidR="00C14B73" w:rsidRDefault="002338C7">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14:anchorId="3B1F996B" wp14:editId="464D7E3B">
          <wp:simplePos x="0" y="0"/>
          <wp:positionH relativeFrom="column">
            <wp:posOffset>381635</wp:posOffset>
          </wp:positionH>
          <wp:positionV relativeFrom="paragraph">
            <wp:posOffset>-210185</wp:posOffset>
          </wp:positionV>
          <wp:extent cx="1003300" cy="1193800"/>
          <wp:effectExtent l="0" t="0" r="0" b="0"/>
          <wp:wrapNone/>
          <wp:docPr id="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Pr>
        <w:noProof/>
      </w:rPr>
      <w:pict w14:anchorId="43BAFE0C">
        <v:rect id="_x0000_s2050" style="position:absolute;margin-left:77.15pt;margin-top:-12.15pt;width:362.2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CSwAEAAN8DAAAOAAAAZHJzL2Uyb0RvYy54bWysU8Fu2zAMvRfYPwi6L3aDIC2MOEXRorsM&#10;W9F2H6DIUixAEgVKjZ2/HyWnTredOvQiSyQfyfdIb25GZ9lBYTTgW365qDlTXkJn/L7lv14evl5z&#10;FpPwnbDgVcuPKvKb7ZeLzRAatYQebKeQURIfmyG0vE8pNFUVZa+ciAsIypNTAzqR6In7qkMxUHZn&#10;q2Vdr6sBsAsIUsVI1vvJybclv9ZKpp9aR5WYbTn1lsqJ5dzls9puRLNHEXojT22I/+jCCeOp6Jzq&#10;XiTBXtH8k8oZiRBBp4UEV4HWRqrCgdhc1n+xee5FUIULiRPDLFP8vLTyx+E5PCLJMITYRLpmFqNG&#10;l7/UHxuLWMdZLDUmJsm4Wtf1akWaSvJdr1dXy6JmdUYHjOmbAsfypeVIwygaicP3mKgihb6F5GIe&#10;Hoy1ZSDWsyEX/MNM4dYT6txouaWjVTnO+ielmelKv9kQJe53dxbZNG7aR2r2beglGQFyoKayH8Se&#10;IBmtypZ9ED+DSn3wacY74wHzWk48J3aZaBp3I9Fr+TJ7s2UH3fERmfCyB+I4ievh9jWBNkXgc9Qp&#10;H21R0f208XlN379L1Pm/3P4GAAD//wMAUEsDBBQABgAIAAAAIQDKOtlK3gAAAAsBAAAPAAAAZHJz&#10;L2Rvd25yZXYueG1sTI/BTsMwEETvSPyDtUjcWiehQAhxqgoJIXFrQWqOrm3iqPY6it00/D3bE73t&#10;aJ5mZ+r17B2bzBj7gALyZQbMoAq6x07A99f7ogQWk0QtXUAj4NdEWDe3N7WsdDjj1ky71DEKwVhJ&#10;ATaloeI8Kmu8jMswGCTvJ4xeJpJjx/UozxTuHS+y7Il72SN9sHIwb9ao4+7kBWymtti33Yd27edx&#10;tbUqtvukhLi/mzevwJKZ0z8Ml/pUHRrqdAgn1JE50o+rB0IFLIrLQUT5XNKYA1l5/gK8qfn1huYP&#10;AAD//wMAUEsBAi0AFAAGAAgAAAAhALaDOJL+AAAA4QEAABMAAAAAAAAAAAAAAAAAAAAAAFtDb250&#10;ZW50X1R5cGVzXS54bWxQSwECLQAUAAYACAAAACEAOP0h/9YAAACUAQAACwAAAAAAAAAAAAAAAAAv&#10;AQAAX3JlbHMvLnJlbHNQSwECLQAUAAYACAAAACEA2lvwksABAADfAwAADgAAAAAAAAAAAAAAAAAu&#10;AgAAZHJzL2Uyb0RvYy54bWxQSwECLQAUAAYACAAAACEAyjrZSt4AAAALAQAADwAAAAAAAAAAAAAA&#10;AAAaBAAAZHJzL2Rvd25yZXYueG1sUEsFBgAAAAAEAAQA8wAAACUFAAAAAA==&#10;" filled="f" stroked="f" strokeweight="0">
          <v:textbox>
            <w:txbxContent>
              <w:p w14:paraId="60EF8520" w14:textId="77777777" w:rsidR="00C14B73" w:rsidRDefault="002338C7">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5FD317BB" w14:textId="77777777" w:rsidR="00C14B73" w:rsidRDefault="002338C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40424B7B" w14:textId="77777777" w:rsidR="00C14B73" w:rsidRDefault="00C14B73">
                <w:pPr>
                  <w:pStyle w:val="Contedodoquadro"/>
                  <w:spacing w:line="240" w:lineRule="auto"/>
                  <w:ind w:left="0" w:hanging="2"/>
                  <w:rPr>
                    <w:color w:val="000000"/>
                  </w:rPr>
                </w:pPr>
              </w:p>
            </w:txbxContent>
          </v:textbox>
        </v:rect>
      </w:pict>
    </w:r>
    <w:r>
      <w:rPr>
        <w:noProof/>
      </w:rPr>
      <w:pict w14:anchorId="3B262AAF">
        <v:rect id="_x0000_s2049" style="position:absolute;margin-left:0;margin-top:0;width:56.65pt;height:25.95pt;z-index:-251656192;visibility:visible;mso-wrap-style:square;mso-width-percent:800;mso-wrap-distance-left:0;mso-wrap-distance-top:0;mso-wrap-distance-right:0;mso-wrap-distance-bottom:.25pt;mso-position-horizontal:left;mso-position-horizontal-relative:left-margin-area;mso-position-vertical:center;mso-position-vertical-relative:margin;mso-width-percent:800;mso-width-relative:left-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IQ1gEAABMEAAAOAAAAZHJzL2Uyb0RvYy54bWysU8GO0zAQvSPxD5bvNGlBsBs1XSFW5YJg&#10;xcIHuI6dWLI9lu026d8znmbTBU6LyMEZ2/Nm5r0Zb+8mZ9lJxWTAt3y9qjlTXkJnfN/ynz/2b244&#10;S1n4TljwquVnlfjd7vWr7RgatYEBbKciwyA+NWNo+ZBzaKoqyUE5kVYQlMdLDdGJjNvYV10UI0Z3&#10;ttrU9ftqhNiFCFKlhKf3l0u+o/haK5m/aZ1UZrblWFumNdJ6KGu124qmjyIMRs5liH+owgnjMekS&#10;6l5kwY7R/BXKGRkhgc4rCa4CrY1UxAHZrOs/2DwOIijiguKksMiU/l9Y+fX0GB4iyjCG1CQ0C4tJ&#10;R1f+WB+bSKzzIpaaMpN4+GF9u7lBSSVevd3cvqtJzOoKDjHlzwocK0bLI/aCJBKnLyljQnR9cim5&#10;EljT7Y21tIn94ZON7CSwb3v6SqsQ8pub9WwshRWIhwK+OFmPvldCZOWzVcXP+u9KM9MRL8ol52SX&#10;scC5RVZPw4EZCVAcNcZ/IXaGFLSiaXwhfgFRfvB5wTvjIZImz9gVM0+HCelhU8ptOTlAd36ITHg5&#10;AHLMnB1DNP2ATVnP0n08ZtCGunJFzBri5JHy8yspo/18T17Xt7z7BQAA//8DAFBLAwQUAAYACAAA&#10;ACEAJRnsI9sAAAAEAQAADwAAAGRycy9kb3ducmV2LnhtbEyPwU7DMBBE70j8g7VIXCrqhIoKQpwK&#10;IcGBE7QgOG7ibRw1Xkex0xq+HrcXuKw0mtHM23IVbS/2NPrOsYJ8noEgbpzuuFXwvnm6ugXhA7LG&#10;3jEp+CYPq+r8rMRCuwO/0X4dWpFK2BeowIQwFFL6xpBFP3cDcfK2brQYkhxbqUc8pHLby+ssW0qL&#10;HacFgwM9Gmp268kq+Jh9YZj9dMa1+Wf9OmF8eTZRqcuL+HAPIlAMf2E44id0qBJT7SbWXvQK0iPh&#10;dI9evliAqBXc5Hcgq1L+h69+AQAA//8DAFBLAQItABQABgAIAAAAIQC2gziS/gAAAOEBAAATAAAA&#10;AAAAAAAAAAAAAAAAAABbQ29udGVudF9UeXBlc10ueG1sUEsBAi0AFAAGAAgAAAAhADj9If/WAAAA&#10;lAEAAAsAAAAAAAAAAAAAAAAALwEAAF9yZWxzLy5yZWxzUEsBAi0AFAAGAAgAAAAhAFsbYhDWAQAA&#10;EwQAAA4AAAAAAAAAAAAAAAAALgIAAGRycy9lMm9Eb2MueG1sUEsBAi0AFAAGAAgAAAAhACUZ7CPb&#10;AAAABAEAAA8AAAAAAAAAAAAAAAAAMAQAAGRycy9kb3ducmV2LnhtbFBLBQYAAAAABAAEAPMAAAA4&#10;BQAAAAA=&#10;" o:allowincell="f" stroked="f" strokeweight="0">
          <v:textbox>
            <w:txbxContent>
              <w:sdt>
                <w:sdtPr>
                  <w:id w:val="1198737353"/>
                  <w:docPartObj>
                    <w:docPartGallery w:val="Page Numbers (Margins)"/>
                    <w:docPartUnique/>
                  </w:docPartObj>
                </w:sdtPr>
                <w:sdtEndPr/>
                <w:sdtContent>
                  <w:p w14:paraId="76491DF3" w14:textId="77777777" w:rsidR="00C14B73" w:rsidRDefault="002338C7">
                    <w:pPr>
                      <w:pStyle w:val="Contedodoquadro"/>
                      <w:pBdr>
                        <w:bottom w:val="single" w:sz="4" w:space="1" w:color="000000"/>
                      </w:pBdr>
                      <w:ind w:left="0" w:hanging="2"/>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sdtContent>
              </w:sdt>
            </w:txbxContent>
          </v:textbox>
          <w10:wrap anchorx="margin" anchory="margin"/>
        </v:rect>
      </w:pict>
    </w:r>
  </w:p>
  <w:p w14:paraId="3DA9ACD2" w14:textId="77777777" w:rsidR="00C14B73" w:rsidRDefault="00C14B73">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4CC"/>
    <w:multiLevelType w:val="multilevel"/>
    <w:tmpl w:val="213EA932"/>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1" w15:restartNumberingAfterBreak="0">
    <w:nsid w:val="05D0258C"/>
    <w:multiLevelType w:val="multilevel"/>
    <w:tmpl w:val="525CF54C"/>
    <w:lvl w:ilvl="0">
      <w:start w:val="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C5017D1"/>
    <w:multiLevelType w:val="multilevel"/>
    <w:tmpl w:val="BBBE1D22"/>
    <w:lvl w:ilvl="0">
      <w:start w:val="1"/>
      <w:numFmt w:val="decimal"/>
      <w:lvlText w:val="%1"/>
      <w:lvlJc w:val="left"/>
      <w:pPr>
        <w:tabs>
          <w:tab w:val="num" w:pos="0"/>
        </w:tabs>
        <w:ind w:left="360" w:hanging="360"/>
      </w:pPr>
    </w:lvl>
    <w:lvl w:ilvl="1">
      <w:start w:val="3"/>
      <w:numFmt w:val="decimal"/>
      <w:lvlText w:val="%1.%2"/>
      <w:lvlJc w:val="left"/>
      <w:pPr>
        <w:tabs>
          <w:tab w:val="num" w:pos="0"/>
        </w:tabs>
        <w:ind w:left="681" w:hanging="360"/>
      </w:pPr>
    </w:lvl>
    <w:lvl w:ilvl="2">
      <w:start w:val="1"/>
      <w:numFmt w:val="decimal"/>
      <w:lvlText w:val="%1.%2.%3"/>
      <w:lvlJc w:val="left"/>
      <w:pPr>
        <w:tabs>
          <w:tab w:val="num" w:pos="0"/>
        </w:tabs>
        <w:ind w:left="1362" w:hanging="720"/>
      </w:pPr>
    </w:lvl>
    <w:lvl w:ilvl="3">
      <w:start w:val="1"/>
      <w:numFmt w:val="decimal"/>
      <w:lvlText w:val="%1.%2.%3.%4"/>
      <w:lvlJc w:val="left"/>
      <w:pPr>
        <w:tabs>
          <w:tab w:val="num" w:pos="0"/>
        </w:tabs>
        <w:ind w:left="1683" w:hanging="720"/>
      </w:pPr>
    </w:lvl>
    <w:lvl w:ilvl="4">
      <w:start w:val="1"/>
      <w:numFmt w:val="decimal"/>
      <w:lvlText w:val="%1.%2.%3.%4.%5"/>
      <w:lvlJc w:val="left"/>
      <w:pPr>
        <w:tabs>
          <w:tab w:val="num" w:pos="0"/>
        </w:tabs>
        <w:ind w:left="2364" w:hanging="1080"/>
      </w:pPr>
    </w:lvl>
    <w:lvl w:ilvl="5">
      <w:start w:val="1"/>
      <w:numFmt w:val="decimal"/>
      <w:lvlText w:val="%1.%2.%3.%4.%5.%6"/>
      <w:lvlJc w:val="left"/>
      <w:pPr>
        <w:tabs>
          <w:tab w:val="num" w:pos="0"/>
        </w:tabs>
        <w:ind w:left="2685" w:hanging="1080"/>
      </w:pPr>
    </w:lvl>
    <w:lvl w:ilvl="6">
      <w:start w:val="1"/>
      <w:numFmt w:val="decimal"/>
      <w:lvlText w:val="%1.%2.%3.%4.%5.%6.%7"/>
      <w:lvlJc w:val="left"/>
      <w:pPr>
        <w:tabs>
          <w:tab w:val="num" w:pos="0"/>
        </w:tabs>
        <w:ind w:left="3366" w:hanging="1440"/>
      </w:pPr>
    </w:lvl>
    <w:lvl w:ilvl="7">
      <w:start w:val="1"/>
      <w:numFmt w:val="decimal"/>
      <w:lvlText w:val="%1.%2.%3.%4.%5.%6.%7.%8"/>
      <w:lvlJc w:val="left"/>
      <w:pPr>
        <w:tabs>
          <w:tab w:val="num" w:pos="0"/>
        </w:tabs>
        <w:ind w:left="3687" w:hanging="1440"/>
      </w:pPr>
    </w:lvl>
    <w:lvl w:ilvl="8">
      <w:start w:val="1"/>
      <w:numFmt w:val="decimal"/>
      <w:lvlText w:val="%1.%2.%3.%4.%5.%6.%7.%8.%9"/>
      <w:lvlJc w:val="left"/>
      <w:pPr>
        <w:tabs>
          <w:tab w:val="num" w:pos="0"/>
        </w:tabs>
        <w:ind w:left="4008" w:hanging="1440"/>
      </w:pPr>
    </w:lvl>
  </w:abstractNum>
  <w:abstractNum w:abstractNumId="3" w15:restartNumberingAfterBreak="0">
    <w:nsid w:val="17A433A4"/>
    <w:multiLevelType w:val="multilevel"/>
    <w:tmpl w:val="9208C27A"/>
    <w:lvl w:ilvl="0">
      <w:start w:val="1"/>
      <w:numFmt w:val="decimal"/>
      <w:lvlText w:val="%1."/>
      <w:lvlJc w:val="left"/>
      <w:pPr>
        <w:tabs>
          <w:tab w:val="num" w:pos="0"/>
        </w:tabs>
        <w:ind w:left="360" w:hanging="360"/>
      </w:pPr>
    </w:lvl>
    <w:lvl w:ilvl="1">
      <w:start w:val="1"/>
      <w:numFmt w:val="decimal"/>
      <w:lvlText w:val="%1.%2."/>
      <w:lvlJc w:val="left"/>
      <w:pPr>
        <w:tabs>
          <w:tab w:val="num" w:pos="0"/>
        </w:tabs>
        <w:ind w:left="643" w:hanging="360"/>
      </w:pPr>
    </w:lvl>
    <w:lvl w:ilvl="2">
      <w:start w:val="1"/>
      <w:numFmt w:val="decimal"/>
      <w:lvlText w:val="%1.%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4" w15:restartNumberingAfterBreak="0">
    <w:nsid w:val="29031D94"/>
    <w:multiLevelType w:val="multilevel"/>
    <w:tmpl w:val="BE289500"/>
    <w:lvl w:ilvl="0">
      <w:start w:val="1"/>
      <w:numFmt w:val="decimal"/>
      <w:lvlText w:val="%1"/>
      <w:lvlJc w:val="left"/>
      <w:pPr>
        <w:tabs>
          <w:tab w:val="num" w:pos="0"/>
        </w:tabs>
        <w:ind w:left="525" w:hanging="525"/>
      </w:pPr>
    </w:lvl>
    <w:lvl w:ilvl="1">
      <w:start w:val="1"/>
      <w:numFmt w:val="decimal"/>
      <w:lvlText w:val="%1.%2"/>
      <w:lvlJc w:val="left"/>
      <w:pPr>
        <w:tabs>
          <w:tab w:val="num" w:pos="0"/>
        </w:tabs>
        <w:ind w:left="846" w:hanging="525"/>
      </w:pPr>
    </w:lvl>
    <w:lvl w:ilvl="2">
      <w:start w:val="1"/>
      <w:numFmt w:val="decimal"/>
      <w:lvlText w:val="%1.%2.%3"/>
      <w:lvlJc w:val="left"/>
      <w:pPr>
        <w:tabs>
          <w:tab w:val="num" w:pos="0"/>
        </w:tabs>
        <w:ind w:left="1362" w:hanging="720"/>
      </w:pPr>
    </w:lvl>
    <w:lvl w:ilvl="3">
      <w:start w:val="1"/>
      <w:numFmt w:val="decimal"/>
      <w:lvlText w:val="%1.%2.%3.%4"/>
      <w:lvlJc w:val="left"/>
      <w:pPr>
        <w:tabs>
          <w:tab w:val="num" w:pos="0"/>
        </w:tabs>
        <w:ind w:left="1683" w:hanging="720"/>
      </w:pPr>
    </w:lvl>
    <w:lvl w:ilvl="4">
      <w:start w:val="1"/>
      <w:numFmt w:val="decimal"/>
      <w:lvlText w:val="%1.%2.%3.%4.%5"/>
      <w:lvlJc w:val="left"/>
      <w:pPr>
        <w:tabs>
          <w:tab w:val="num" w:pos="0"/>
        </w:tabs>
        <w:ind w:left="2364" w:hanging="1080"/>
      </w:pPr>
    </w:lvl>
    <w:lvl w:ilvl="5">
      <w:start w:val="1"/>
      <w:numFmt w:val="decimal"/>
      <w:lvlText w:val="%1.%2.%3.%4.%5.%6"/>
      <w:lvlJc w:val="left"/>
      <w:pPr>
        <w:tabs>
          <w:tab w:val="num" w:pos="0"/>
        </w:tabs>
        <w:ind w:left="2685" w:hanging="1080"/>
      </w:pPr>
    </w:lvl>
    <w:lvl w:ilvl="6">
      <w:start w:val="1"/>
      <w:numFmt w:val="decimal"/>
      <w:lvlText w:val="%1.%2.%3.%4.%5.%6.%7"/>
      <w:lvlJc w:val="left"/>
      <w:pPr>
        <w:tabs>
          <w:tab w:val="num" w:pos="0"/>
        </w:tabs>
        <w:ind w:left="3366" w:hanging="1440"/>
      </w:pPr>
    </w:lvl>
    <w:lvl w:ilvl="7">
      <w:start w:val="1"/>
      <w:numFmt w:val="decimal"/>
      <w:lvlText w:val="%1.%2.%3.%4.%5.%6.%7.%8"/>
      <w:lvlJc w:val="left"/>
      <w:pPr>
        <w:tabs>
          <w:tab w:val="num" w:pos="0"/>
        </w:tabs>
        <w:ind w:left="3687" w:hanging="1440"/>
      </w:pPr>
    </w:lvl>
    <w:lvl w:ilvl="8">
      <w:start w:val="1"/>
      <w:numFmt w:val="decimal"/>
      <w:lvlText w:val="%1.%2.%3.%4.%5.%6.%7.%8.%9"/>
      <w:lvlJc w:val="left"/>
      <w:pPr>
        <w:tabs>
          <w:tab w:val="num" w:pos="0"/>
        </w:tabs>
        <w:ind w:left="4008" w:hanging="1440"/>
      </w:pPr>
    </w:lvl>
  </w:abstractNum>
  <w:abstractNum w:abstractNumId="5" w15:restartNumberingAfterBreak="0">
    <w:nsid w:val="3FE14B14"/>
    <w:multiLevelType w:val="multilevel"/>
    <w:tmpl w:val="F0381B38"/>
    <w:lvl w:ilvl="0">
      <w:start w:val="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44681316"/>
    <w:multiLevelType w:val="multilevel"/>
    <w:tmpl w:val="DAB01076"/>
    <w:lvl w:ilvl="0">
      <w:start w:val="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15:restartNumberingAfterBreak="0">
    <w:nsid w:val="562510B7"/>
    <w:multiLevelType w:val="multilevel"/>
    <w:tmpl w:val="FA6C9170"/>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8" w15:restartNumberingAfterBreak="0">
    <w:nsid w:val="5D654716"/>
    <w:multiLevelType w:val="multilevel"/>
    <w:tmpl w:val="D27EBA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D775CFD"/>
    <w:multiLevelType w:val="multilevel"/>
    <w:tmpl w:val="36FCAAE8"/>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10" w15:restartNumberingAfterBreak="0">
    <w:nsid w:val="639E7D0E"/>
    <w:multiLevelType w:val="multilevel"/>
    <w:tmpl w:val="B3D6B4F4"/>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11" w15:restartNumberingAfterBreak="0">
    <w:nsid w:val="640E4002"/>
    <w:multiLevelType w:val="multilevel"/>
    <w:tmpl w:val="82742CE8"/>
    <w:lvl w:ilvl="0">
      <w:start w:val="1"/>
      <w:numFmt w:val="decimal"/>
      <w:lvlText w:val="%1"/>
      <w:lvlJc w:val="left"/>
      <w:pPr>
        <w:tabs>
          <w:tab w:val="num" w:pos="0"/>
        </w:tabs>
        <w:ind w:left="360" w:hanging="360"/>
      </w:pPr>
    </w:lvl>
    <w:lvl w:ilvl="1">
      <w:start w:val="4"/>
      <w:numFmt w:val="decimal"/>
      <w:lvlText w:val="%1.%2"/>
      <w:lvlJc w:val="left"/>
      <w:pPr>
        <w:tabs>
          <w:tab w:val="num" w:pos="0"/>
        </w:tabs>
        <w:ind w:left="681" w:hanging="360"/>
      </w:pPr>
    </w:lvl>
    <w:lvl w:ilvl="2">
      <w:start w:val="1"/>
      <w:numFmt w:val="decimal"/>
      <w:lvlText w:val="%1.%2.%3"/>
      <w:lvlJc w:val="left"/>
      <w:pPr>
        <w:tabs>
          <w:tab w:val="num" w:pos="0"/>
        </w:tabs>
        <w:ind w:left="1362" w:hanging="720"/>
      </w:pPr>
    </w:lvl>
    <w:lvl w:ilvl="3">
      <w:start w:val="1"/>
      <w:numFmt w:val="decimal"/>
      <w:lvlText w:val="%1.%2.%3.%4"/>
      <w:lvlJc w:val="left"/>
      <w:pPr>
        <w:tabs>
          <w:tab w:val="num" w:pos="0"/>
        </w:tabs>
        <w:ind w:left="1683" w:hanging="720"/>
      </w:pPr>
    </w:lvl>
    <w:lvl w:ilvl="4">
      <w:start w:val="1"/>
      <w:numFmt w:val="decimal"/>
      <w:lvlText w:val="%1.%2.%3.%4.%5"/>
      <w:lvlJc w:val="left"/>
      <w:pPr>
        <w:tabs>
          <w:tab w:val="num" w:pos="0"/>
        </w:tabs>
        <w:ind w:left="2364" w:hanging="1080"/>
      </w:pPr>
    </w:lvl>
    <w:lvl w:ilvl="5">
      <w:start w:val="1"/>
      <w:numFmt w:val="decimal"/>
      <w:lvlText w:val="%1.%2.%3.%4.%5.%6"/>
      <w:lvlJc w:val="left"/>
      <w:pPr>
        <w:tabs>
          <w:tab w:val="num" w:pos="0"/>
        </w:tabs>
        <w:ind w:left="2685" w:hanging="1080"/>
      </w:pPr>
    </w:lvl>
    <w:lvl w:ilvl="6">
      <w:start w:val="1"/>
      <w:numFmt w:val="decimal"/>
      <w:lvlText w:val="%1.%2.%3.%4.%5.%6.%7"/>
      <w:lvlJc w:val="left"/>
      <w:pPr>
        <w:tabs>
          <w:tab w:val="num" w:pos="0"/>
        </w:tabs>
        <w:ind w:left="3366" w:hanging="1440"/>
      </w:pPr>
    </w:lvl>
    <w:lvl w:ilvl="7">
      <w:start w:val="1"/>
      <w:numFmt w:val="decimal"/>
      <w:lvlText w:val="%1.%2.%3.%4.%5.%6.%7.%8"/>
      <w:lvlJc w:val="left"/>
      <w:pPr>
        <w:tabs>
          <w:tab w:val="num" w:pos="0"/>
        </w:tabs>
        <w:ind w:left="3687" w:hanging="1440"/>
      </w:pPr>
    </w:lvl>
    <w:lvl w:ilvl="8">
      <w:start w:val="1"/>
      <w:numFmt w:val="decimal"/>
      <w:lvlText w:val="%1.%2.%3.%4.%5.%6.%7.%8.%9"/>
      <w:lvlJc w:val="left"/>
      <w:pPr>
        <w:tabs>
          <w:tab w:val="num" w:pos="0"/>
        </w:tabs>
        <w:ind w:left="4008" w:hanging="1440"/>
      </w:pPr>
    </w:lvl>
  </w:abstractNum>
  <w:abstractNum w:abstractNumId="12" w15:restartNumberingAfterBreak="0">
    <w:nsid w:val="7E5558EB"/>
    <w:multiLevelType w:val="multilevel"/>
    <w:tmpl w:val="F05CC326"/>
    <w:lvl w:ilvl="0">
      <w:start w:val="1"/>
      <w:numFmt w:val="decimal"/>
      <w:lvlText w:val="%1."/>
      <w:lvlJc w:val="left"/>
      <w:pPr>
        <w:tabs>
          <w:tab w:val="num" w:pos="0"/>
        </w:tabs>
        <w:ind w:left="643" w:hanging="360"/>
      </w:pPr>
    </w:lvl>
    <w:lvl w:ilvl="1">
      <w:start w:val="1"/>
      <w:numFmt w:val="decimal"/>
      <w:lvlText w:val="%1.%2."/>
      <w:lvlJc w:val="left"/>
      <w:pPr>
        <w:tabs>
          <w:tab w:val="num" w:pos="0"/>
        </w:tabs>
        <w:ind w:left="643" w:hanging="360"/>
      </w:pPr>
    </w:lvl>
    <w:lvl w:ilvl="2">
      <w:start w:val="1"/>
      <w:numFmt w:val="decimal"/>
      <w:lvlText w:val="%1.%2.%3."/>
      <w:lvlJc w:val="left"/>
      <w:pPr>
        <w:tabs>
          <w:tab w:val="num" w:pos="0"/>
        </w:tabs>
        <w:ind w:left="1288" w:hanging="720"/>
      </w:pPr>
      <w:rPr>
        <w:b w:val="0"/>
      </w:rPr>
    </w:lvl>
    <w:lvl w:ilvl="3">
      <w:start w:val="1"/>
      <w:numFmt w:val="decimal"/>
      <w:lvlText w:val="%1.%2.%3.%4."/>
      <w:lvlJc w:val="left"/>
      <w:pPr>
        <w:tabs>
          <w:tab w:val="num" w:pos="0"/>
        </w:tabs>
        <w:ind w:left="1003" w:hanging="720"/>
      </w:pPr>
    </w:lvl>
    <w:lvl w:ilvl="4">
      <w:start w:val="1"/>
      <w:numFmt w:val="decimal"/>
      <w:lvlText w:val="%1.%2.%3.%4.%5."/>
      <w:lvlJc w:val="left"/>
      <w:pPr>
        <w:tabs>
          <w:tab w:val="num" w:pos="0"/>
        </w:tabs>
        <w:ind w:left="1003" w:hanging="720"/>
      </w:pPr>
    </w:lvl>
    <w:lvl w:ilvl="5">
      <w:start w:val="1"/>
      <w:numFmt w:val="decimal"/>
      <w:lvlText w:val="%1.%2.%3.%4.%5.%6."/>
      <w:lvlJc w:val="left"/>
      <w:pPr>
        <w:tabs>
          <w:tab w:val="num" w:pos="0"/>
        </w:tabs>
        <w:ind w:left="1363" w:hanging="1080"/>
      </w:pPr>
    </w:lvl>
    <w:lvl w:ilvl="6">
      <w:start w:val="1"/>
      <w:numFmt w:val="decimal"/>
      <w:lvlText w:val="%1.%2.%3.%4.%5.%6.%7."/>
      <w:lvlJc w:val="left"/>
      <w:pPr>
        <w:tabs>
          <w:tab w:val="num" w:pos="0"/>
        </w:tabs>
        <w:ind w:left="1363" w:hanging="1080"/>
      </w:pPr>
    </w:lvl>
    <w:lvl w:ilvl="7">
      <w:start w:val="1"/>
      <w:numFmt w:val="decimal"/>
      <w:lvlText w:val="%1.%2.%3.%4.%5.%6.%7.%8."/>
      <w:lvlJc w:val="left"/>
      <w:pPr>
        <w:tabs>
          <w:tab w:val="num" w:pos="0"/>
        </w:tabs>
        <w:ind w:left="1723" w:hanging="1440"/>
      </w:pPr>
    </w:lvl>
    <w:lvl w:ilvl="8">
      <w:start w:val="1"/>
      <w:numFmt w:val="decimal"/>
      <w:lvlText w:val="%1.%2.%3.%4.%5.%6.%7.%8.%9."/>
      <w:lvlJc w:val="left"/>
      <w:pPr>
        <w:tabs>
          <w:tab w:val="num" w:pos="0"/>
        </w:tabs>
        <w:ind w:left="1723" w:hanging="1440"/>
      </w:pPr>
    </w:lvl>
  </w:abstractNum>
  <w:num w:numId="1" w16cid:durableId="778912447">
    <w:abstractNumId w:val="12"/>
  </w:num>
  <w:num w:numId="2" w16cid:durableId="362362376">
    <w:abstractNumId w:val="4"/>
  </w:num>
  <w:num w:numId="3" w16cid:durableId="1325815432">
    <w:abstractNumId w:val="5"/>
  </w:num>
  <w:num w:numId="4" w16cid:durableId="379403552">
    <w:abstractNumId w:val="1"/>
  </w:num>
  <w:num w:numId="5" w16cid:durableId="582877904">
    <w:abstractNumId w:val="6"/>
  </w:num>
  <w:num w:numId="6" w16cid:durableId="701974367">
    <w:abstractNumId w:val="2"/>
  </w:num>
  <w:num w:numId="7" w16cid:durableId="120392469">
    <w:abstractNumId w:val="11"/>
  </w:num>
  <w:num w:numId="8" w16cid:durableId="879825221">
    <w:abstractNumId w:val="9"/>
  </w:num>
  <w:num w:numId="9" w16cid:durableId="1964770122">
    <w:abstractNumId w:val="10"/>
  </w:num>
  <w:num w:numId="10" w16cid:durableId="473762161">
    <w:abstractNumId w:val="7"/>
  </w:num>
  <w:num w:numId="11" w16cid:durableId="1553542433">
    <w:abstractNumId w:val="0"/>
  </w:num>
  <w:num w:numId="12" w16cid:durableId="1307508992">
    <w:abstractNumId w:val="3"/>
  </w:num>
  <w:num w:numId="13" w16cid:durableId="21388396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14B73"/>
    <w:rsid w:val="002338C7"/>
    <w:rsid w:val="00BA1874"/>
    <w:rsid w:val="00C14B7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84651CA"/>
  <w15:docId w15:val="{6B11A0D1-80C8-4B1C-A1A9-36522F3CF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935</TotalTime>
  <Pages>11</Pages>
  <Words>4599</Words>
  <Characters>24835</Characters>
  <Application>Microsoft Office Word</Application>
  <DocSecurity>0</DocSecurity>
  <Lines>206</Lines>
  <Paragraphs>58</Paragraphs>
  <ScaleCrop>false</ScaleCrop>
  <Company/>
  <LinksUpToDate>false</LinksUpToDate>
  <CharactersWithSpaces>29376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PC</cp:lastModifiedBy>
  <cp:revision>58</cp:revision>
  <cp:lastPrinted>2024-07-29T18:01:00Z</cp:lastPrinted>
  <dcterms:created xsi:type="dcterms:W3CDTF">2023-12-21T19:41:00Z</dcterms:created>
  <dcterms:modified xsi:type="dcterms:W3CDTF">2025-02-18T18:10:00Z</dcterms:modified>
  <dc:language>pt-BR</dc:language>
</cp:coreProperties>
</file>